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7F" w:rsidRPr="00BB3A18" w:rsidRDefault="00456714" w:rsidP="00452CCF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CUATRO PASOS PARA ELEGIR INTEGRALMENTE</w:t>
      </w:r>
      <w:r>
        <w:rPr>
          <w:rStyle w:val="Refdenotaalpie"/>
          <w:rFonts w:ascii="Times New Roman" w:hAnsi="Times New Roman" w:cs="Times New Roman"/>
          <w:b/>
          <w:u w:val="single"/>
        </w:rPr>
        <w:footnoteReference w:id="2"/>
      </w:r>
    </w:p>
    <w:p w:rsidR="001D096C" w:rsidRPr="00BB3A18" w:rsidRDefault="001D096C" w:rsidP="00452CCF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:rsidR="001D096C" w:rsidRPr="00BB3A18" w:rsidRDefault="001D096C" w:rsidP="001D096C">
      <w:p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</w:rPr>
        <w:t>Es posible, que en esta instancia del proceso, ya te encuentres decidiendo entre algunas carreras.</w:t>
      </w:r>
    </w:p>
    <w:p w:rsidR="001D096C" w:rsidRPr="00BB3A18" w:rsidRDefault="001D096C" w:rsidP="001D096C">
      <w:p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</w:rPr>
        <w:t>Te propongo entonces ir a lo más específico, achicar la búsqueda y recorrer los pasos para una elección integral.</w:t>
      </w:r>
    </w:p>
    <w:p w:rsidR="001D096C" w:rsidRPr="00BB3A18" w:rsidRDefault="001D096C" w:rsidP="001D096C">
      <w:pPr>
        <w:spacing w:line="276" w:lineRule="auto"/>
        <w:jc w:val="both"/>
        <w:rPr>
          <w:rFonts w:ascii="Times New Roman" w:hAnsi="Times New Roman" w:cs="Times New Roman"/>
        </w:rPr>
      </w:pPr>
    </w:p>
    <w:p w:rsidR="001D096C" w:rsidRPr="00BB3A18" w:rsidRDefault="001D096C" w:rsidP="001D096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B3A18">
        <w:rPr>
          <w:rFonts w:ascii="Times New Roman" w:hAnsi="Times New Roman" w:cs="Times New Roman"/>
          <w:u w:val="single"/>
        </w:rPr>
        <w:t>Observar</w:t>
      </w:r>
      <w:r w:rsidRPr="00BB3A18">
        <w:rPr>
          <w:rFonts w:ascii="Times New Roman" w:hAnsi="Times New Roman" w:cs="Times New Roman"/>
        </w:rPr>
        <w:t xml:space="preserve">: Observá la información recolectada en este proceso. </w:t>
      </w:r>
    </w:p>
    <w:p w:rsidR="00FE3EAD" w:rsidRPr="00BB3A18" w:rsidRDefault="00FE3EAD" w:rsidP="00FE3EAD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D47028" w:rsidRPr="00BB3A18" w:rsidRDefault="001D096C" w:rsidP="00D4702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B3A18">
        <w:rPr>
          <w:rFonts w:ascii="Times New Roman" w:hAnsi="Times New Roman" w:cs="Times New Roman"/>
          <w:u w:val="single"/>
        </w:rPr>
        <w:t>Comparar</w:t>
      </w:r>
      <w:r w:rsidRPr="00BB3A18">
        <w:rPr>
          <w:rFonts w:ascii="Times New Roman" w:hAnsi="Times New Roman" w:cs="Times New Roman"/>
        </w:rPr>
        <w:t xml:space="preserve">: Compará las posibles carreras de tu interés, desde la lógica y la intuición. </w:t>
      </w:r>
    </w:p>
    <w:p w:rsidR="00D47028" w:rsidRPr="00BB3A18" w:rsidRDefault="001D096C" w:rsidP="001D096C">
      <w:p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</w:rPr>
        <w:t>Te propongo realizar un análisis lógico-racional, realizando un cuadro comparativo, donde puedas escribir los pros (aspectos positivos) y contras (aspectos negativos) a partir</w:t>
      </w:r>
      <w:r w:rsidR="00D47028" w:rsidRPr="00BB3A18">
        <w:rPr>
          <w:rFonts w:ascii="Times New Roman" w:hAnsi="Times New Roman" w:cs="Times New Roman"/>
        </w:rPr>
        <w:t xml:space="preserve"> de las variables: materias y salida laboral en relación a vos.</w:t>
      </w:r>
    </w:p>
    <w:p w:rsidR="00D47028" w:rsidRPr="00BB3A18" w:rsidRDefault="00D47028" w:rsidP="001D096C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1981"/>
        <w:gridCol w:w="3118"/>
        <w:gridCol w:w="3389"/>
      </w:tblGrid>
      <w:tr w:rsidR="00D47028" w:rsidRPr="00BB3A18" w:rsidTr="00D47028">
        <w:tc>
          <w:tcPr>
            <w:tcW w:w="1981" w:type="dxa"/>
          </w:tcPr>
          <w:p w:rsidR="00D47028" w:rsidRPr="00BB3A18" w:rsidRDefault="00D47028" w:rsidP="00D470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A18">
              <w:rPr>
                <w:rFonts w:ascii="Times New Roman" w:hAnsi="Times New Roman" w:cs="Times New Roman"/>
                <w:b/>
              </w:rPr>
              <w:t>Carreras</w:t>
            </w:r>
          </w:p>
        </w:tc>
        <w:tc>
          <w:tcPr>
            <w:tcW w:w="3118" w:type="dxa"/>
          </w:tcPr>
          <w:p w:rsidR="00D47028" w:rsidRPr="00BB3A18" w:rsidRDefault="00D47028" w:rsidP="00D470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A18">
              <w:rPr>
                <w:rFonts w:ascii="Times New Roman" w:hAnsi="Times New Roman" w:cs="Times New Roman"/>
                <w:b/>
              </w:rPr>
              <w:t>Pros</w:t>
            </w:r>
          </w:p>
        </w:tc>
        <w:tc>
          <w:tcPr>
            <w:tcW w:w="3389" w:type="dxa"/>
          </w:tcPr>
          <w:p w:rsidR="00D47028" w:rsidRPr="00BB3A18" w:rsidRDefault="00D47028" w:rsidP="00D470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A18">
              <w:rPr>
                <w:rFonts w:ascii="Times New Roman" w:hAnsi="Times New Roman" w:cs="Times New Roman"/>
                <w:b/>
              </w:rPr>
              <w:t>Contras</w:t>
            </w:r>
          </w:p>
        </w:tc>
      </w:tr>
      <w:tr w:rsidR="00D47028" w:rsidRPr="00BB3A18" w:rsidTr="00D47028">
        <w:tc>
          <w:tcPr>
            <w:tcW w:w="1981" w:type="dxa"/>
          </w:tcPr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26520" w:rsidRPr="00BB3A18" w:rsidRDefault="00526520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26520" w:rsidRPr="00BB3A18" w:rsidRDefault="00526520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26520" w:rsidRPr="00BB3A18" w:rsidRDefault="00526520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</w:tcPr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89" w:type="dxa"/>
          </w:tcPr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47028" w:rsidRPr="00BB3A18" w:rsidTr="00D47028">
        <w:trPr>
          <w:trHeight w:val="278"/>
        </w:trPr>
        <w:tc>
          <w:tcPr>
            <w:tcW w:w="1981" w:type="dxa"/>
          </w:tcPr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26520" w:rsidRPr="00BB3A18" w:rsidRDefault="00526520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26520" w:rsidRPr="00BB3A18" w:rsidRDefault="00526520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26520" w:rsidRPr="00BB3A18" w:rsidRDefault="00526520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</w:tcPr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89" w:type="dxa"/>
          </w:tcPr>
          <w:p w:rsidR="00D47028" w:rsidRPr="00BB3A18" w:rsidRDefault="00D47028" w:rsidP="001D096C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C85E24" w:rsidRPr="00BB3A18" w:rsidRDefault="00C85E24" w:rsidP="00526520">
      <w:pPr>
        <w:spacing w:line="276" w:lineRule="auto"/>
        <w:jc w:val="both"/>
        <w:rPr>
          <w:rFonts w:ascii="Times New Roman" w:hAnsi="Times New Roman" w:cs="Times New Roman"/>
        </w:rPr>
      </w:pPr>
    </w:p>
    <w:p w:rsidR="00C85E24" w:rsidRPr="00BB3A18" w:rsidRDefault="00C85E24" w:rsidP="00526520">
      <w:pPr>
        <w:spacing w:line="276" w:lineRule="auto"/>
        <w:jc w:val="both"/>
        <w:rPr>
          <w:rFonts w:ascii="Times New Roman" w:hAnsi="Times New Roman" w:cs="Times New Roman"/>
        </w:rPr>
      </w:pPr>
    </w:p>
    <w:p w:rsidR="00C85E24" w:rsidRPr="00BB3A18" w:rsidRDefault="00C85E24" w:rsidP="00526520">
      <w:p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</w:rPr>
        <w:t>Te sugiero ahora comparar las carreras desde tus intuiciones, emociones y sentimientos para verificar que tu elección sea integral. Para ello, lo fundamental es preguntarte ¿cómo me siento con una y otra opción? ¿cómo me siento cuando me veo desplegando cada profesión? ¿qué sensación tengo cuando me veo desarrollando las actividades típicas de cada carrera?</w:t>
      </w:r>
    </w:p>
    <w:p w:rsidR="00C85E24" w:rsidRPr="00BB3A18" w:rsidRDefault="00C85E24" w:rsidP="0052652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/>
      </w:tblPr>
      <w:tblGrid>
        <w:gridCol w:w="1981"/>
        <w:gridCol w:w="6507"/>
      </w:tblGrid>
      <w:tr w:rsidR="00A840CB" w:rsidRPr="00BB3A18" w:rsidTr="00A840CB">
        <w:tc>
          <w:tcPr>
            <w:tcW w:w="1981" w:type="dxa"/>
          </w:tcPr>
          <w:p w:rsidR="00A840CB" w:rsidRPr="00BB3A18" w:rsidRDefault="00A840CB" w:rsidP="00A840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A18">
              <w:rPr>
                <w:rFonts w:ascii="Times New Roman" w:hAnsi="Times New Roman" w:cs="Times New Roman"/>
                <w:b/>
              </w:rPr>
              <w:t>Carreras</w:t>
            </w:r>
          </w:p>
        </w:tc>
        <w:tc>
          <w:tcPr>
            <w:tcW w:w="6507" w:type="dxa"/>
          </w:tcPr>
          <w:p w:rsidR="00A840CB" w:rsidRPr="00BB3A18" w:rsidRDefault="00A840CB" w:rsidP="00A840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A18">
              <w:rPr>
                <w:rFonts w:ascii="Times New Roman" w:hAnsi="Times New Roman" w:cs="Times New Roman"/>
                <w:b/>
              </w:rPr>
              <w:t>Sentimientos</w:t>
            </w:r>
          </w:p>
        </w:tc>
      </w:tr>
      <w:tr w:rsidR="00A840CB" w:rsidRPr="00BB3A18" w:rsidTr="00A840CB">
        <w:tc>
          <w:tcPr>
            <w:tcW w:w="1981" w:type="dxa"/>
          </w:tcPr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7" w:type="dxa"/>
          </w:tcPr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40CB" w:rsidRPr="00BB3A18" w:rsidTr="00A840CB">
        <w:tc>
          <w:tcPr>
            <w:tcW w:w="1981" w:type="dxa"/>
          </w:tcPr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7" w:type="dxa"/>
          </w:tcPr>
          <w:p w:rsidR="00A840CB" w:rsidRPr="00BB3A18" w:rsidRDefault="00A840CB" w:rsidP="005265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85E24" w:rsidRPr="00BB3A18" w:rsidRDefault="00C85E24" w:rsidP="00526520">
      <w:pPr>
        <w:spacing w:line="276" w:lineRule="auto"/>
        <w:jc w:val="both"/>
        <w:rPr>
          <w:rFonts w:ascii="Times New Roman" w:hAnsi="Times New Roman" w:cs="Times New Roman"/>
        </w:rPr>
      </w:pPr>
    </w:p>
    <w:p w:rsidR="00A840CB" w:rsidRPr="00BB3A18" w:rsidRDefault="008A43E6" w:rsidP="008A43E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  <w:u w:val="single"/>
        </w:rPr>
        <w:t>Sintetizar</w:t>
      </w:r>
      <w:r w:rsidRPr="00BB3A18">
        <w:rPr>
          <w:rFonts w:ascii="Times New Roman" w:hAnsi="Times New Roman" w:cs="Times New Roman"/>
        </w:rPr>
        <w:t xml:space="preserve">: </w:t>
      </w:r>
      <w:r w:rsidR="009B511F" w:rsidRPr="00BB3A18">
        <w:rPr>
          <w:rFonts w:ascii="Times New Roman" w:hAnsi="Times New Roman" w:cs="Times New Roman"/>
        </w:rPr>
        <w:t>¿A qué conclusión llegaste después de lo analizado desde la razón y desde lo</w:t>
      </w:r>
      <w:r w:rsidR="009478A1">
        <w:rPr>
          <w:rFonts w:ascii="Times New Roman" w:hAnsi="Times New Roman" w:cs="Times New Roman"/>
        </w:rPr>
        <w:t>s sentimientos</w:t>
      </w:r>
      <w:r w:rsidR="009B511F" w:rsidRPr="00BB3A18">
        <w:rPr>
          <w:rFonts w:ascii="Times New Roman" w:hAnsi="Times New Roman" w:cs="Times New Roman"/>
        </w:rPr>
        <w:t>?</w:t>
      </w:r>
    </w:p>
    <w:p w:rsidR="009B511F" w:rsidRPr="00BB3A18" w:rsidRDefault="009B511F" w:rsidP="009B511F">
      <w:p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E3EAD" w:rsidRPr="00BB3A18" w:rsidRDefault="00FE3EAD" w:rsidP="009B511F">
      <w:pPr>
        <w:spacing w:line="276" w:lineRule="auto"/>
        <w:jc w:val="both"/>
        <w:rPr>
          <w:rFonts w:ascii="Times New Roman" w:hAnsi="Times New Roman" w:cs="Times New Roman"/>
        </w:rPr>
      </w:pPr>
    </w:p>
    <w:p w:rsidR="00FE3EAD" w:rsidRPr="00BB3A18" w:rsidRDefault="00FE3EAD" w:rsidP="00FE3EA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  <w:u w:val="single"/>
        </w:rPr>
        <w:lastRenderedPageBreak/>
        <w:t>Aplicar</w:t>
      </w:r>
      <w:r w:rsidRPr="00BB3A18">
        <w:rPr>
          <w:rFonts w:ascii="Times New Roman" w:hAnsi="Times New Roman" w:cs="Times New Roman"/>
        </w:rPr>
        <w:t xml:space="preserve">: </w:t>
      </w:r>
      <w:r w:rsidR="00C01E53" w:rsidRPr="00BB3A18">
        <w:rPr>
          <w:rFonts w:ascii="Times New Roman" w:hAnsi="Times New Roman" w:cs="Times New Roman"/>
        </w:rPr>
        <w:t>Poné en práctica lo decidido y ¡manos a la obra! ¿estás dispuesta a concretar lo que decidiste?</w:t>
      </w:r>
    </w:p>
    <w:p w:rsidR="00FE3EAD" w:rsidRPr="00BB3A18" w:rsidRDefault="00C01E53" w:rsidP="009B511F">
      <w:pPr>
        <w:spacing w:line="276" w:lineRule="auto"/>
        <w:jc w:val="both"/>
        <w:rPr>
          <w:rFonts w:ascii="Times New Roman" w:hAnsi="Times New Roman" w:cs="Times New Roman"/>
        </w:rPr>
      </w:pPr>
      <w:r w:rsidRPr="00BB3A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FE3EAD" w:rsidRPr="00BB3A18" w:rsidSect="00831B20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3DA" w:rsidRDefault="009803DA" w:rsidP="00456714">
      <w:r>
        <w:separator/>
      </w:r>
    </w:p>
  </w:endnote>
  <w:endnote w:type="continuationSeparator" w:id="1">
    <w:p w:rsidR="009803DA" w:rsidRDefault="009803DA" w:rsidP="0045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3DA" w:rsidRDefault="009803DA" w:rsidP="00456714">
      <w:r>
        <w:separator/>
      </w:r>
    </w:p>
  </w:footnote>
  <w:footnote w:type="continuationSeparator" w:id="1">
    <w:p w:rsidR="009803DA" w:rsidRDefault="009803DA" w:rsidP="00456714">
      <w:r>
        <w:continuationSeparator/>
      </w:r>
    </w:p>
  </w:footnote>
  <w:footnote w:id="2">
    <w:p w:rsidR="00456714" w:rsidRDefault="0045671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E6601">
        <w:rPr>
          <w:rFonts w:ascii="Arial" w:hAnsi="Arial" w:cs="Arial"/>
          <w:sz w:val="16"/>
        </w:rPr>
        <w:t xml:space="preserve">Adaptación a partir de Actividad de Cecilia M. Crouzel (2015) “Descubriendo tu vocación”. Camino práctico para un proyecto de vida con sentido. Noveduc. </w:t>
      </w:r>
      <w:r w:rsidRPr="00873E2C">
        <w:rPr>
          <w:rFonts w:ascii="Arial" w:hAnsi="Arial" w:cs="Arial"/>
          <w:sz w:val="16"/>
        </w:rPr>
        <w:t>Orientación Vocacional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14" w:rsidRPr="00456714" w:rsidRDefault="00452CCF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ES"/>
      </w:rPr>
      <w:drawing>
        <wp:inline distT="0" distB="0" distL="0" distR="0">
          <wp:extent cx="968166" cy="1019175"/>
          <wp:effectExtent l="19050" t="0" r="3384" b="0"/>
          <wp:docPr id="1" name="Imagen 1" descr="C:\Users\Usuario\Downloads\PHOTO-2020-04-03-11-35-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PHOTO-2020-04-03-11-35-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786" cy="1019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6714" w:rsidRPr="00456714">
      <w:rPr>
        <w:rFonts w:ascii="Times New Roman" w:hAnsi="Times New Roman" w:cs="Times New Roman"/>
      </w:rPr>
      <w:t>Procesos Virtuales de Orientación Vocacional</w:t>
    </w:r>
  </w:p>
  <w:p w:rsidR="00456714" w:rsidRPr="00456714" w:rsidRDefault="00452CCF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</w:t>
    </w:r>
    <w:r w:rsidR="00456714" w:rsidRPr="00456714">
      <w:rPr>
        <w:rFonts w:ascii="Times New Roman" w:hAnsi="Times New Roman" w:cs="Times New Roman"/>
      </w:rPr>
      <w:t>UNNE 2020</w:t>
    </w:r>
  </w:p>
  <w:p w:rsidR="00456714" w:rsidRDefault="004567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79F"/>
    <w:multiLevelType w:val="hybridMultilevel"/>
    <w:tmpl w:val="DC62372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EC4"/>
    <w:multiLevelType w:val="hybridMultilevel"/>
    <w:tmpl w:val="E0F4889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13043D"/>
    <w:multiLevelType w:val="hybridMultilevel"/>
    <w:tmpl w:val="8CA2860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6C"/>
    <w:rsid w:val="001D096C"/>
    <w:rsid w:val="00452CCF"/>
    <w:rsid w:val="00456714"/>
    <w:rsid w:val="00526520"/>
    <w:rsid w:val="006809BE"/>
    <w:rsid w:val="00810456"/>
    <w:rsid w:val="00831B20"/>
    <w:rsid w:val="008A43E6"/>
    <w:rsid w:val="009478A1"/>
    <w:rsid w:val="009803DA"/>
    <w:rsid w:val="009B511F"/>
    <w:rsid w:val="00A840CB"/>
    <w:rsid w:val="00BB3A18"/>
    <w:rsid w:val="00C01E53"/>
    <w:rsid w:val="00C85E24"/>
    <w:rsid w:val="00D20793"/>
    <w:rsid w:val="00D3697F"/>
    <w:rsid w:val="00D47028"/>
    <w:rsid w:val="00EF1E4A"/>
    <w:rsid w:val="00FE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5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96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4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67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714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567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671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7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714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67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671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67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ECEE-ADB4-402C-8889-375D5374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Cendra Veiravé</dc:creator>
  <cp:keywords/>
  <dc:description/>
  <cp:lastModifiedBy>Usuario</cp:lastModifiedBy>
  <cp:revision>10</cp:revision>
  <dcterms:created xsi:type="dcterms:W3CDTF">2019-11-25T14:02:00Z</dcterms:created>
  <dcterms:modified xsi:type="dcterms:W3CDTF">2020-04-03T21:46:00Z</dcterms:modified>
</cp:coreProperties>
</file>