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1AF11" w14:textId="77777777" w:rsidR="00CF3D50" w:rsidRDefault="00CF3D50" w:rsidP="003A630E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b/>
        </w:rPr>
      </w:pPr>
    </w:p>
    <w:p w14:paraId="5225FC89" w14:textId="77777777" w:rsidR="00085571" w:rsidRPr="00844A2A" w:rsidRDefault="00085571" w:rsidP="003A630E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b/>
        </w:rPr>
      </w:pPr>
      <w:r w:rsidRPr="00844A2A">
        <w:rPr>
          <w:rFonts w:ascii="Arial" w:hAnsi="Arial" w:cs="Arial"/>
          <w:b/>
        </w:rPr>
        <w:t>CASOS DE HEPATO</w:t>
      </w:r>
      <w:r w:rsidR="003A630E" w:rsidRPr="00844A2A">
        <w:rPr>
          <w:rFonts w:ascii="Arial" w:hAnsi="Arial" w:cs="Arial"/>
          <w:b/>
        </w:rPr>
        <w:t>PATIAS</w:t>
      </w:r>
    </w:p>
    <w:p w14:paraId="1655FA0D" w14:textId="77777777" w:rsidR="00085571" w:rsidRPr="00844A2A" w:rsidRDefault="00085571" w:rsidP="003A630E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/>
        </w:rPr>
      </w:pPr>
    </w:p>
    <w:p w14:paraId="7B6675DF" w14:textId="77777777" w:rsidR="00C81C32" w:rsidRPr="00844A2A" w:rsidRDefault="00C81C32" w:rsidP="003A630E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/>
        </w:rPr>
      </w:pPr>
      <w:r w:rsidRPr="00844A2A">
        <w:rPr>
          <w:rFonts w:ascii="Arial" w:hAnsi="Arial" w:cs="Arial"/>
          <w:b/>
        </w:rPr>
        <w:t>CASO N</w:t>
      </w:r>
      <w:r w:rsidR="005C262A" w:rsidRPr="00844A2A">
        <w:rPr>
          <w:rFonts w:ascii="Arial" w:hAnsi="Arial" w:cs="Arial"/>
          <w:b/>
        </w:rPr>
        <w:t>º</w:t>
      </w:r>
      <w:r w:rsidRPr="00844A2A">
        <w:rPr>
          <w:rFonts w:ascii="Arial" w:hAnsi="Arial" w:cs="Arial"/>
          <w:b/>
        </w:rPr>
        <w:t>1</w:t>
      </w:r>
    </w:p>
    <w:p w14:paraId="24C4F236" w14:textId="77777777" w:rsidR="00B648AF" w:rsidRPr="001D568B" w:rsidRDefault="001E74BD" w:rsidP="003A630E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/>
        </w:rPr>
      </w:pPr>
      <w:r w:rsidRPr="001D568B">
        <w:rPr>
          <w:rFonts w:ascii="Arial" w:hAnsi="Arial" w:cs="Arial"/>
          <w:b/>
        </w:rPr>
        <w:t xml:space="preserve">Ricardo, </w:t>
      </w:r>
      <w:r w:rsidR="00C81C32" w:rsidRPr="001D568B">
        <w:rPr>
          <w:rFonts w:ascii="Arial" w:hAnsi="Arial" w:cs="Arial"/>
          <w:b/>
        </w:rPr>
        <w:t>de 52 años de</w:t>
      </w:r>
      <w:r w:rsidR="00B648AF" w:rsidRPr="001D568B">
        <w:rPr>
          <w:rFonts w:ascii="Arial" w:hAnsi="Arial" w:cs="Arial"/>
          <w:b/>
        </w:rPr>
        <w:t xml:space="preserve"> edad, </w:t>
      </w:r>
      <w:r w:rsidR="00016BCA" w:rsidRPr="001D568B">
        <w:rPr>
          <w:rFonts w:ascii="Arial" w:hAnsi="Arial" w:cs="Arial"/>
          <w:b/>
        </w:rPr>
        <w:t>Peso=76 Kg, Talla= 1,7 m. B</w:t>
      </w:r>
      <w:r w:rsidR="00C81C32" w:rsidRPr="001D568B">
        <w:rPr>
          <w:rFonts w:ascii="Arial" w:hAnsi="Arial" w:cs="Arial"/>
          <w:b/>
        </w:rPr>
        <w:t xml:space="preserve">ebedor </w:t>
      </w:r>
      <w:r w:rsidR="00516077" w:rsidRPr="001D568B">
        <w:rPr>
          <w:rFonts w:ascii="Arial" w:hAnsi="Arial" w:cs="Arial"/>
          <w:b/>
        </w:rPr>
        <w:t>de 12</w:t>
      </w:r>
      <w:r w:rsidR="00C81C32" w:rsidRPr="001D568B">
        <w:rPr>
          <w:rFonts w:ascii="Arial" w:hAnsi="Arial" w:cs="Arial"/>
          <w:b/>
        </w:rPr>
        <w:t xml:space="preserve">0 g/d </w:t>
      </w:r>
      <w:r w:rsidR="00016BCA" w:rsidRPr="001D568B">
        <w:rPr>
          <w:rFonts w:ascii="Arial" w:hAnsi="Arial" w:cs="Arial"/>
          <w:b/>
        </w:rPr>
        <w:t xml:space="preserve">de alcohol, </w:t>
      </w:r>
      <w:proofErr w:type="gramStart"/>
      <w:r w:rsidR="005C262A" w:rsidRPr="001D568B">
        <w:rPr>
          <w:rFonts w:ascii="Arial" w:hAnsi="Arial" w:cs="Arial"/>
          <w:b/>
        </w:rPr>
        <w:t xml:space="preserve">hace  </w:t>
      </w:r>
      <w:r w:rsidR="00B648AF" w:rsidRPr="001D568B">
        <w:rPr>
          <w:rFonts w:ascii="Arial" w:hAnsi="Arial" w:cs="Arial"/>
          <w:b/>
        </w:rPr>
        <w:t>unos</w:t>
      </w:r>
      <w:proofErr w:type="gramEnd"/>
      <w:r w:rsidR="00B648AF" w:rsidRPr="001D568B">
        <w:rPr>
          <w:rFonts w:ascii="Arial" w:hAnsi="Arial" w:cs="Arial"/>
          <w:b/>
        </w:rPr>
        <w:t xml:space="preserve"> </w:t>
      </w:r>
      <w:r w:rsidR="005C262A" w:rsidRPr="001D568B">
        <w:rPr>
          <w:rFonts w:ascii="Arial" w:hAnsi="Arial" w:cs="Arial"/>
          <w:b/>
        </w:rPr>
        <w:t>1</w:t>
      </w:r>
      <w:r w:rsidR="00016BCA" w:rsidRPr="001D568B">
        <w:rPr>
          <w:rFonts w:ascii="Arial" w:hAnsi="Arial" w:cs="Arial"/>
          <w:b/>
        </w:rPr>
        <w:t>4</w:t>
      </w:r>
      <w:r w:rsidR="005C262A" w:rsidRPr="001D568B">
        <w:rPr>
          <w:rFonts w:ascii="Arial" w:hAnsi="Arial" w:cs="Arial"/>
          <w:b/>
        </w:rPr>
        <w:t xml:space="preserve"> años</w:t>
      </w:r>
      <w:r w:rsidR="00B648AF" w:rsidRPr="001D568B">
        <w:rPr>
          <w:rFonts w:ascii="Arial" w:hAnsi="Arial" w:cs="Arial"/>
          <w:b/>
        </w:rPr>
        <w:t xml:space="preserve">. </w:t>
      </w:r>
      <w:proofErr w:type="gramStart"/>
      <w:r w:rsidR="00016BCA" w:rsidRPr="001D568B">
        <w:rPr>
          <w:rFonts w:ascii="Arial" w:hAnsi="Arial" w:cs="Arial"/>
          <w:b/>
        </w:rPr>
        <w:t>Consulta  por</w:t>
      </w:r>
      <w:proofErr w:type="gramEnd"/>
      <w:r w:rsidR="00016BCA" w:rsidRPr="001D568B">
        <w:rPr>
          <w:rFonts w:ascii="Arial" w:hAnsi="Arial" w:cs="Arial"/>
          <w:b/>
        </w:rPr>
        <w:t xml:space="preserve"> </w:t>
      </w:r>
      <w:r w:rsidR="00C81C32" w:rsidRPr="001D568B">
        <w:rPr>
          <w:rFonts w:ascii="Arial" w:hAnsi="Arial" w:cs="Arial"/>
          <w:b/>
        </w:rPr>
        <w:t xml:space="preserve"> náuseas, vómitos, astenia y anorexia</w:t>
      </w:r>
      <w:r w:rsidR="00016BCA" w:rsidRPr="001D568B">
        <w:rPr>
          <w:rFonts w:ascii="Arial" w:hAnsi="Arial" w:cs="Arial"/>
          <w:b/>
        </w:rPr>
        <w:t xml:space="preserve"> desde hace una semana. Refiere distensión abdominal progresiva</w:t>
      </w:r>
      <w:r w:rsidR="00516077" w:rsidRPr="001D568B">
        <w:rPr>
          <w:rFonts w:ascii="Arial" w:hAnsi="Arial" w:cs="Arial"/>
          <w:b/>
        </w:rPr>
        <w:t xml:space="preserve">. Reconoce haber aumentado </w:t>
      </w:r>
      <w:r w:rsidR="00C81C32" w:rsidRPr="001D568B">
        <w:rPr>
          <w:rFonts w:ascii="Arial" w:hAnsi="Arial" w:cs="Arial"/>
          <w:b/>
        </w:rPr>
        <w:t xml:space="preserve">su ingesta </w:t>
      </w:r>
      <w:proofErr w:type="spellStart"/>
      <w:r w:rsidR="00C81C32" w:rsidRPr="001D568B">
        <w:rPr>
          <w:rFonts w:ascii="Arial" w:hAnsi="Arial" w:cs="Arial"/>
          <w:b/>
        </w:rPr>
        <w:t>enólica</w:t>
      </w:r>
      <w:proofErr w:type="spellEnd"/>
      <w:r w:rsidR="00516077" w:rsidRPr="001D568B">
        <w:rPr>
          <w:rFonts w:ascii="Arial" w:hAnsi="Arial" w:cs="Arial"/>
          <w:b/>
        </w:rPr>
        <w:t xml:space="preserve"> en los últimos 1</w:t>
      </w:r>
      <w:r w:rsidR="00016BCA" w:rsidRPr="001D568B">
        <w:rPr>
          <w:rFonts w:ascii="Arial" w:hAnsi="Arial" w:cs="Arial"/>
          <w:b/>
        </w:rPr>
        <w:t>0</w:t>
      </w:r>
      <w:r w:rsidR="00516077" w:rsidRPr="001D568B">
        <w:rPr>
          <w:rFonts w:ascii="Arial" w:hAnsi="Arial" w:cs="Arial"/>
          <w:b/>
        </w:rPr>
        <w:t xml:space="preserve"> días</w:t>
      </w:r>
      <w:r w:rsidR="00C81C32" w:rsidRPr="001D568B">
        <w:rPr>
          <w:rFonts w:ascii="Arial" w:hAnsi="Arial" w:cs="Arial"/>
          <w:b/>
        </w:rPr>
        <w:t xml:space="preserve">. </w:t>
      </w:r>
    </w:p>
    <w:p w14:paraId="328CC162" w14:textId="77777777" w:rsidR="005C262A" w:rsidRPr="00844A2A" w:rsidRDefault="00016BCA" w:rsidP="003A630E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</w:rPr>
      </w:pPr>
      <w:proofErr w:type="gramStart"/>
      <w:r w:rsidRPr="00844A2A">
        <w:rPr>
          <w:rFonts w:ascii="Arial" w:hAnsi="Arial" w:cs="Arial"/>
          <w:b/>
        </w:rPr>
        <w:t>Examen  físico</w:t>
      </w:r>
      <w:proofErr w:type="gramEnd"/>
      <w:r w:rsidR="00C81C32" w:rsidRPr="00844A2A">
        <w:rPr>
          <w:rFonts w:ascii="Arial" w:hAnsi="Arial" w:cs="Arial"/>
        </w:rPr>
        <w:t>:</w:t>
      </w:r>
    </w:p>
    <w:p w14:paraId="5CE3962E" w14:textId="77777777" w:rsidR="00C81C32" w:rsidRPr="00895E1D" w:rsidRDefault="0085498D" w:rsidP="003A630E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/>
        </w:rPr>
      </w:pPr>
      <w:r w:rsidRPr="001D568B">
        <w:rPr>
          <w:rFonts w:ascii="Arial" w:hAnsi="Arial" w:cs="Arial"/>
          <w:b/>
        </w:rPr>
        <w:t>Fiebre persistente y leve (</w:t>
      </w:r>
      <w:r w:rsidR="00407868" w:rsidRPr="001D568B">
        <w:rPr>
          <w:rFonts w:ascii="Arial" w:hAnsi="Arial" w:cs="Arial"/>
          <w:b/>
        </w:rPr>
        <w:t xml:space="preserve">media 37,4 </w:t>
      </w:r>
      <w:proofErr w:type="spellStart"/>
      <w:r w:rsidR="00407868" w:rsidRPr="001D568B">
        <w:rPr>
          <w:rFonts w:ascii="Arial" w:hAnsi="Arial" w:cs="Arial"/>
          <w:b/>
        </w:rPr>
        <w:t>ºC</w:t>
      </w:r>
      <w:proofErr w:type="spellEnd"/>
      <w:proofErr w:type="gramStart"/>
      <w:r w:rsidR="00407868" w:rsidRPr="001D568B">
        <w:rPr>
          <w:rFonts w:ascii="Arial" w:hAnsi="Arial" w:cs="Arial"/>
          <w:b/>
        </w:rPr>
        <w:t>),</w:t>
      </w:r>
      <w:r w:rsidR="00016BCA" w:rsidRPr="001D568B">
        <w:rPr>
          <w:rFonts w:ascii="Arial" w:hAnsi="Arial" w:cs="Arial"/>
          <w:b/>
        </w:rPr>
        <w:t xml:space="preserve"> </w:t>
      </w:r>
      <w:r w:rsidR="00516077" w:rsidRPr="001D568B">
        <w:rPr>
          <w:rFonts w:ascii="Arial" w:hAnsi="Arial" w:cs="Arial"/>
          <w:b/>
        </w:rPr>
        <w:t xml:space="preserve"> ictericia</w:t>
      </w:r>
      <w:proofErr w:type="gramEnd"/>
      <w:r w:rsidR="00516077" w:rsidRPr="001D568B">
        <w:rPr>
          <w:rFonts w:ascii="Arial" w:hAnsi="Arial" w:cs="Arial"/>
          <w:b/>
        </w:rPr>
        <w:t xml:space="preserve"> </w:t>
      </w:r>
      <w:proofErr w:type="spellStart"/>
      <w:r w:rsidR="00516077" w:rsidRPr="00895E1D">
        <w:rPr>
          <w:rFonts w:ascii="Arial" w:hAnsi="Arial" w:cs="Arial"/>
          <w:b/>
        </w:rPr>
        <w:t>muco</w:t>
      </w:r>
      <w:proofErr w:type="spellEnd"/>
      <w:r w:rsidR="00516077" w:rsidRPr="00895E1D">
        <w:rPr>
          <w:rFonts w:ascii="Arial" w:hAnsi="Arial" w:cs="Arial"/>
          <w:b/>
        </w:rPr>
        <w:t>-cutánea</w:t>
      </w:r>
      <w:r w:rsidR="00C81C32" w:rsidRPr="00895E1D">
        <w:rPr>
          <w:rFonts w:ascii="Arial" w:hAnsi="Arial" w:cs="Arial"/>
          <w:b/>
        </w:rPr>
        <w:t xml:space="preserve">, arañas vasculares en región torácica, hepatomegalia dolorosa de 4 cm, </w:t>
      </w:r>
      <w:r w:rsidR="00B648AF" w:rsidRPr="00895E1D">
        <w:rPr>
          <w:rFonts w:ascii="Arial" w:hAnsi="Arial" w:cs="Arial"/>
          <w:b/>
        </w:rPr>
        <w:t xml:space="preserve">esplenomegalia, </w:t>
      </w:r>
      <w:r w:rsidR="00C81C32" w:rsidRPr="00895E1D">
        <w:rPr>
          <w:rFonts w:ascii="Arial" w:hAnsi="Arial" w:cs="Arial"/>
          <w:b/>
        </w:rPr>
        <w:t xml:space="preserve">ascitis grado II y edemas moderados en extremidades inferiores. </w:t>
      </w:r>
      <w:r w:rsidR="00016BCA" w:rsidRPr="00895E1D">
        <w:rPr>
          <w:rFonts w:ascii="Arial" w:hAnsi="Arial" w:cs="Arial"/>
          <w:b/>
        </w:rPr>
        <w:t>E</w:t>
      </w:r>
      <w:r w:rsidR="00C81C32" w:rsidRPr="00895E1D">
        <w:rPr>
          <w:rFonts w:ascii="Arial" w:hAnsi="Arial" w:cs="Arial"/>
          <w:b/>
        </w:rPr>
        <w:t>ri</w:t>
      </w:r>
      <w:r w:rsidR="00CF3D50">
        <w:rPr>
          <w:rFonts w:ascii="Arial" w:hAnsi="Arial" w:cs="Arial"/>
          <w:b/>
        </w:rPr>
        <w:t>tema palmar e hipertrofia parotí</w:t>
      </w:r>
      <w:r w:rsidR="00C81C32" w:rsidRPr="00895E1D">
        <w:rPr>
          <w:rFonts w:ascii="Arial" w:hAnsi="Arial" w:cs="Arial"/>
          <w:b/>
        </w:rPr>
        <w:t xml:space="preserve">dea. </w:t>
      </w:r>
    </w:p>
    <w:p w14:paraId="22054ACA" w14:textId="77777777" w:rsidR="001D568B" w:rsidRPr="00895E1D" w:rsidRDefault="006C0B84" w:rsidP="003A630E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</w:rPr>
      </w:pPr>
      <w:r w:rsidRPr="00895E1D">
        <w:rPr>
          <w:rFonts w:ascii="Arial" w:hAnsi="Arial" w:cs="Arial"/>
          <w:b/>
        </w:rPr>
        <w:t>Laboratorio</w:t>
      </w:r>
      <w:r w:rsidRPr="00895E1D">
        <w:rPr>
          <w:rFonts w:ascii="Arial" w:hAnsi="Arial" w:cs="Arial"/>
        </w:rPr>
        <w:t>:</w:t>
      </w:r>
      <w:r w:rsidR="001E74BD" w:rsidRPr="00895E1D">
        <w:rPr>
          <w:rFonts w:ascii="Arial" w:hAnsi="Arial" w:cs="Arial"/>
        </w:rPr>
        <w:t xml:space="preserve"> </w:t>
      </w:r>
    </w:p>
    <w:p w14:paraId="4012E653" w14:textId="77777777" w:rsidR="0085498D" w:rsidRPr="00844A2A" w:rsidRDefault="00BF67BF" w:rsidP="003A630E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</w:rPr>
      </w:pPr>
      <w:proofErr w:type="spellStart"/>
      <w:r w:rsidRPr="00895E1D">
        <w:rPr>
          <w:rFonts w:ascii="Arial" w:hAnsi="Arial" w:cs="Arial"/>
        </w:rPr>
        <w:t>Brr</w:t>
      </w:r>
      <w:proofErr w:type="spellEnd"/>
      <w:r w:rsidR="00C81C32" w:rsidRPr="00895E1D">
        <w:rPr>
          <w:rFonts w:ascii="Arial" w:hAnsi="Arial" w:cs="Arial"/>
        </w:rPr>
        <w:t xml:space="preserve"> total</w:t>
      </w:r>
      <w:r w:rsidR="0085498D" w:rsidRPr="00895E1D">
        <w:rPr>
          <w:rFonts w:ascii="Arial" w:hAnsi="Arial" w:cs="Arial"/>
        </w:rPr>
        <w:t xml:space="preserve"> </w:t>
      </w:r>
      <w:r w:rsidR="001E74BD" w:rsidRPr="00895E1D">
        <w:rPr>
          <w:rFonts w:ascii="Arial" w:hAnsi="Arial" w:cs="Arial"/>
        </w:rPr>
        <w:t>9,7</w:t>
      </w:r>
      <w:r w:rsidR="00C81C32" w:rsidRPr="00895E1D">
        <w:rPr>
          <w:rFonts w:ascii="Arial" w:hAnsi="Arial" w:cs="Arial"/>
        </w:rPr>
        <w:t>mg/dl,</w:t>
      </w:r>
      <w:r w:rsidR="0085498D" w:rsidRPr="00895E1D">
        <w:rPr>
          <w:rFonts w:ascii="Arial" w:hAnsi="Arial" w:cs="Arial"/>
        </w:rPr>
        <w:t xml:space="preserve"> </w:t>
      </w:r>
      <w:proofErr w:type="spellStart"/>
      <w:r w:rsidR="0085498D" w:rsidRPr="00B520E5">
        <w:rPr>
          <w:rFonts w:ascii="Arial" w:hAnsi="Arial" w:cs="Arial"/>
          <w:highlight w:val="yellow"/>
        </w:rPr>
        <w:t>Brr</w:t>
      </w:r>
      <w:proofErr w:type="spellEnd"/>
      <w:r w:rsidR="0085498D" w:rsidRPr="00B520E5">
        <w:rPr>
          <w:rFonts w:ascii="Arial" w:hAnsi="Arial" w:cs="Arial"/>
          <w:highlight w:val="yellow"/>
        </w:rPr>
        <w:t xml:space="preserve"> </w:t>
      </w:r>
      <w:proofErr w:type="spellStart"/>
      <w:r w:rsidR="001E74BD" w:rsidRPr="00B520E5">
        <w:rPr>
          <w:rFonts w:ascii="Arial" w:hAnsi="Arial" w:cs="Arial"/>
          <w:highlight w:val="yellow"/>
        </w:rPr>
        <w:t>dir</w:t>
      </w:r>
      <w:proofErr w:type="spellEnd"/>
      <w:r w:rsidR="001E74BD" w:rsidRPr="00B520E5">
        <w:rPr>
          <w:rFonts w:ascii="Arial" w:hAnsi="Arial" w:cs="Arial"/>
          <w:highlight w:val="yellow"/>
        </w:rPr>
        <w:t xml:space="preserve"> 6,1</w:t>
      </w:r>
      <w:r w:rsidR="00C81C32" w:rsidRPr="00B520E5">
        <w:rPr>
          <w:rFonts w:ascii="Arial" w:hAnsi="Arial" w:cs="Arial"/>
          <w:highlight w:val="yellow"/>
        </w:rPr>
        <w:t>mg/dl,</w:t>
      </w:r>
      <w:r w:rsidR="00C81C32" w:rsidRPr="00895E1D">
        <w:rPr>
          <w:rFonts w:ascii="Arial" w:hAnsi="Arial" w:cs="Arial"/>
        </w:rPr>
        <w:t xml:space="preserve"> </w:t>
      </w:r>
      <w:r w:rsidR="00C81C32" w:rsidRPr="00B520E5">
        <w:rPr>
          <w:rFonts w:ascii="Arial" w:hAnsi="Arial" w:cs="Arial"/>
          <w:highlight w:val="magenta"/>
        </w:rPr>
        <w:t xml:space="preserve">GOT: </w:t>
      </w:r>
      <w:r w:rsidR="009B69A4" w:rsidRPr="00B520E5">
        <w:rPr>
          <w:rFonts w:ascii="Arial" w:hAnsi="Arial" w:cs="Arial"/>
          <w:highlight w:val="magenta"/>
        </w:rPr>
        <w:t>23</w:t>
      </w:r>
      <w:r w:rsidRPr="00B520E5">
        <w:rPr>
          <w:rFonts w:ascii="Arial" w:hAnsi="Arial" w:cs="Arial"/>
          <w:highlight w:val="magenta"/>
        </w:rPr>
        <w:t>8</w:t>
      </w:r>
      <w:r w:rsidR="00C81C32" w:rsidRPr="00B520E5">
        <w:rPr>
          <w:rFonts w:ascii="Arial" w:hAnsi="Arial" w:cs="Arial"/>
          <w:highlight w:val="magenta"/>
        </w:rPr>
        <w:t xml:space="preserve"> U/l</w:t>
      </w:r>
      <w:r w:rsidR="001E74BD" w:rsidRPr="00B520E5">
        <w:rPr>
          <w:rFonts w:ascii="Arial" w:hAnsi="Arial" w:cs="Arial"/>
          <w:highlight w:val="magenta"/>
        </w:rPr>
        <w:t xml:space="preserve"> </w:t>
      </w:r>
      <w:proofErr w:type="gramStart"/>
      <w:r w:rsidR="001E74BD" w:rsidRPr="00B520E5">
        <w:rPr>
          <w:rFonts w:ascii="Arial" w:hAnsi="Arial" w:cs="Arial"/>
          <w:highlight w:val="magenta"/>
        </w:rPr>
        <w:t>( h</w:t>
      </w:r>
      <w:proofErr w:type="gramEnd"/>
      <w:r w:rsidR="001E74BD" w:rsidRPr="00B520E5">
        <w:rPr>
          <w:rFonts w:ascii="Arial" w:hAnsi="Arial" w:cs="Arial"/>
          <w:highlight w:val="magenta"/>
        </w:rPr>
        <w:t>/40), GPT:</w:t>
      </w:r>
      <w:r w:rsidRPr="00B520E5">
        <w:rPr>
          <w:rFonts w:ascii="Arial" w:hAnsi="Arial" w:cs="Arial"/>
          <w:highlight w:val="magenta"/>
        </w:rPr>
        <w:t>130</w:t>
      </w:r>
      <w:r w:rsidR="00C81C32" w:rsidRPr="00B520E5">
        <w:rPr>
          <w:rFonts w:ascii="Arial" w:hAnsi="Arial" w:cs="Arial"/>
          <w:highlight w:val="magenta"/>
        </w:rPr>
        <w:t xml:space="preserve"> U/l</w:t>
      </w:r>
      <w:r w:rsidR="001E74BD" w:rsidRPr="00B520E5">
        <w:rPr>
          <w:rFonts w:ascii="Arial" w:hAnsi="Arial" w:cs="Arial"/>
          <w:highlight w:val="magenta"/>
        </w:rPr>
        <w:t>(40)</w:t>
      </w:r>
      <w:r w:rsidR="001D568B" w:rsidRPr="00895E1D">
        <w:rPr>
          <w:rFonts w:ascii="Arial" w:hAnsi="Arial" w:cs="Arial"/>
        </w:rPr>
        <w:t xml:space="preserve"> ……..</w:t>
      </w:r>
      <w:r w:rsidR="001D568B" w:rsidRPr="00B520E5">
        <w:rPr>
          <w:rFonts w:ascii="Arial" w:hAnsi="Arial" w:cs="Arial"/>
          <w:b/>
          <w:highlight w:val="magenta"/>
        </w:rPr>
        <w:t>GOT/GPT</w:t>
      </w:r>
      <w:r w:rsidR="001D568B" w:rsidRPr="00B520E5">
        <w:rPr>
          <w:rFonts w:ascii="Arial" w:hAnsi="Arial" w:cs="Arial"/>
          <w:highlight w:val="magenta"/>
        </w:rPr>
        <w:t>:….</w:t>
      </w:r>
    </w:p>
    <w:p w14:paraId="301AC7CF" w14:textId="77777777" w:rsidR="00C81C32" w:rsidRPr="00844A2A" w:rsidRDefault="00BF67BF" w:rsidP="003A630E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</w:rPr>
      </w:pPr>
      <w:r w:rsidRPr="00B520E5">
        <w:rPr>
          <w:rFonts w:ascii="Arial" w:hAnsi="Arial" w:cs="Arial"/>
          <w:highlight w:val="cyan"/>
        </w:rPr>
        <w:t>GGT: 120 U/l</w:t>
      </w:r>
      <w:r w:rsidR="001E74BD" w:rsidRPr="00B520E5">
        <w:rPr>
          <w:rFonts w:ascii="Arial" w:hAnsi="Arial" w:cs="Arial"/>
          <w:highlight w:val="cyan"/>
        </w:rPr>
        <w:t xml:space="preserve"> (h/35)</w:t>
      </w:r>
      <w:r w:rsidRPr="00B520E5">
        <w:rPr>
          <w:rFonts w:ascii="Arial" w:hAnsi="Arial" w:cs="Arial"/>
          <w:highlight w:val="cyan"/>
        </w:rPr>
        <w:t>, FA</w:t>
      </w:r>
      <w:r w:rsidR="001E74BD" w:rsidRPr="00B520E5">
        <w:rPr>
          <w:rFonts w:ascii="Arial" w:hAnsi="Arial" w:cs="Arial"/>
          <w:highlight w:val="cyan"/>
        </w:rPr>
        <w:t>L</w:t>
      </w:r>
      <w:r w:rsidRPr="00B520E5">
        <w:rPr>
          <w:rFonts w:ascii="Arial" w:hAnsi="Arial" w:cs="Arial"/>
          <w:highlight w:val="cyan"/>
        </w:rPr>
        <w:t>: 6</w:t>
      </w:r>
      <w:r w:rsidR="005869F5" w:rsidRPr="00B520E5">
        <w:rPr>
          <w:rFonts w:ascii="Arial" w:hAnsi="Arial" w:cs="Arial"/>
          <w:highlight w:val="cyan"/>
        </w:rPr>
        <w:t>91</w:t>
      </w:r>
      <w:r w:rsidR="005869F5" w:rsidRPr="00844A2A">
        <w:rPr>
          <w:rFonts w:ascii="Arial" w:hAnsi="Arial" w:cs="Arial"/>
        </w:rPr>
        <w:t xml:space="preserve"> U/l</w:t>
      </w:r>
      <w:r w:rsidR="001E74BD" w:rsidRPr="00844A2A">
        <w:rPr>
          <w:rFonts w:ascii="Arial" w:hAnsi="Arial" w:cs="Arial"/>
        </w:rPr>
        <w:t>(h/420)</w:t>
      </w:r>
      <w:r w:rsidR="0085498D" w:rsidRPr="00844A2A">
        <w:rPr>
          <w:rFonts w:ascii="Arial" w:hAnsi="Arial" w:cs="Arial"/>
        </w:rPr>
        <w:t xml:space="preserve">, </w:t>
      </w:r>
      <w:r w:rsidR="001E74BD" w:rsidRPr="00B520E5">
        <w:rPr>
          <w:rFonts w:ascii="Arial" w:hAnsi="Arial" w:cs="Arial"/>
          <w:highlight w:val="yellow"/>
        </w:rPr>
        <w:t>Alb</w:t>
      </w:r>
      <w:r w:rsidR="00B33369" w:rsidRPr="00B520E5">
        <w:rPr>
          <w:rFonts w:ascii="Arial" w:hAnsi="Arial" w:cs="Arial"/>
          <w:highlight w:val="yellow"/>
        </w:rPr>
        <w:t>= 2,8 g</w:t>
      </w:r>
      <w:proofErr w:type="gramStart"/>
      <w:r w:rsidR="00B33369" w:rsidRPr="00B520E5">
        <w:rPr>
          <w:rFonts w:ascii="Arial" w:hAnsi="Arial" w:cs="Arial"/>
          <w:highlight w:val="yellow"/>
        </w:rPr>
        <w:t>%</w:t>
      </w:r>
      <w:r w:rsidR="00B33369" w:rsidRPr="00844A2A">
        <w:rPr>
          <w:rFonts w:ascii="Arial" w:hAnsi="Arial" w:cs="Arial"/>
        </w:rPr>
        <w:t xml:space="preserve">,  </w:t>
      </w:r>
      <w:proofErr w:type="spellStart"/>
      <w:r w:rsidR="0085498D" w:rsidRPr="00B520E5">
        <w:rPr>
          <w:rFonts w:ascii="Arial" w:hAnsi="Arial" w:cs="Arial"/>
          <w:highlight w:val="yellow"/>
        </w:rPr>
        <w:t>Tpo</w:t>
      </w:r>
      <w:proofErr w:type="spellEnd"/>
      <w:proofErr w:type="gramEnd"/>
      <w:r w:rsidR="0085498D" w:rsidRPr="00B520E5">
        <w:rPr>
          <w:rFonts w:ascii="Arial" w:hAnsi="Arial" w:cs="Arial"/>
          <w:highlight w:val="yellow"/>
        </w:rPr>
        <w:t xml:space="preserve"> de </w:t>
      </w:r>
      <w:proofErr w:type="spellStart"/>
      <w:r w:rsidR="0085498D" w:rsidRPr="00B520E5">
        <w:rPr>
          <w:rFonts w:ascii="Arial" w:hAnsi="Arial" w:cs="Arial"/>
          <w:highlight w:val="yellow"/>
        </w:rPr>
        <w:t>Prot</w:t>
      </w:r>
      <w:proofErr w:type="spellEnd"/>
      <w:r w:rsidRPr="00B520E5">
        <w:rPr>
          <w:rFonts w:ascii="Arial" w:hAnsi="Arial" w:cs="Arial"/>
          <w:highlight w:val="yellow"/>
        </w:rPr>
        <w:t>.</w:t>
      </w:r>
      <w:r w:rsidR="00C81C32" w:rsidRPr="00B520E5">
        <w:rPr>
          <w:rFonts w:ascii="Arial" w:hAnsi="Arial" w:cs="Arial"/>
          <w:highlight w:val="yellow"/>
        </w:rPr>
        <w:t xml:space="preserve"> 27%,</w:t>
      </w:r>
      <w:r w:rsidR="00C81C32" w:rsidRPr="00844A2A">
        <w:rPr>
          <w:rFonts w:ascii="Arial" w:hAnsi="Arial" w:cs="Arial"/>
        </w:rPr>
        <w:t xml:space="preserve"> </w:t>
      </w:r>
      <w:r w:rsidR="005C262A" w:rsidRPr="00B520E5">
        <w:rPr>
          <w:rFonts w:ascii="Arial" w:hAnsi="Arial" w:cs="Arial"/>
          <w:highlight w:val="lightGray"/>
        </w:rPr>
        <w:t>Hto:25%,</w:t>
      </w:r>
      <w:r w:rsidR="005C262A" w:rsidRPr="00844A2A">
        <w:rPr>
          <w:rFonts w:ascii="Arial" w:hAnsi="Arial" w:cs="Arial"/>
        </w:rPr>
        <w:t xml:space="preserve"> VCM: 108 </w:t>
      </w:r>
      <w:proofErr w:type="spellStart"/>
      <w:r w:rsidR="005C262A" w:rsidRPr="00844A2A">
        <w:rPr>
          <w:rFonts w:ascii="Arial" w:hAnsi="Arial" w:cs="Arial"/>
        </w:rPr>
        <w:t>fL</w:t>
      </w:r>
      <w:proofErr w:type="spellEnd"/>
      <w:r w:rsidR="00C81C32" w:rsidRPr="00844A2A">
        <w:rPr>
          <w:rFonts w:ascii="Arial" w:hAnsi="Arial" w:cs="Arial"/>
        </w:rPr>
        <w:t xml:space="preserve">, leucocitosis </w:t>
      </w:r>
      <w:r w:rsidR="005C262A" w:rsidRPr="00844A2A">
        <w:rPr>
          <w:rFonts w:ascii="Arial" w:hAnsi="Arial" w:cs="Arial"/>
        </w:rPr>
        <w:t>14.900</w:t>
      </w:r>
      <w:r w:rsidRPr="00844A2A">
        <w:rPr>
          <w:rFonts w:ascii="Arial" w:hAnsi="Arial" w:cs="Arial"/>
        </w:rPr>
        <w:t>/mm</w:t>
      </w:r>
      <w:proofErr w:type="gramStart"/>
      <w:r w:rsidRPr="00844A2A">
        <w:rPr>
          <w:rFonts w:ascii="Arial" w:hAnsi="Arial" w:cs="Arial"/>
        </w:rPr>
        <w:t>3</w:t>
      </w:r>
      <w:r w:rsidR="0085498D" w:rsidRPr="00844A2A">
        <w:rPr>
          <w:rFonts w:ascii="Arial" w:hAnsi="Arial" w:cs="Arial"/>
        </w:rPr>
        <w:t xml:space="preserve">  </w:t>
      </w:r>
      <w:r w:rsidRPr="00844A2A">
        <w:rPr>
          <w:rFonts w:ascii="Arial" w:hAnsi="Arial" w:cs="Arial"/>
        </w:rPr>
        <w:t>(</w:t>
      </w:r>
      <w:proofErr w:type="gramEnd"/>
      <w:r w:rsidR="0085498D" w:rsidRPr="00844A2A">
        <w:rPr>
          <w:rFonts w:ascii="Arial" w:hAnsi="Arial" w:cs="Arial"/>
        </w:rPr>
        <w:t>8</w:t>
      </w:r>
      <w:r w:rsidR="00C81C32" w:rsidRPr="00844A2A">
        <w:rPr>
          <w:rFonts w:ascii="Arial" w:hAnsi="Arial" w:cs="Arial"/>
        </w:rPr>
        <w:t>2% neut</w:t>
      </w:r>
      <w:r w:rsidR="005C262A" w:rsidRPr="00844A2A">
        <w:rPr>
          <w:rFonts w:ascii="Arial" w:hAnsi="Arial" w:cs="Arial"/>
        </w:rPr>
        <w:t xml:space="preserve">rófilos) </w:t>
      </w:r>
      <w:r w:rsidR="00B33369" w:rsidRPr="00844A2A">
        <w:rPr>
          <w:rFonts w:ascii="Arial" w:hAnsi="Arial" w:cs="Arial"/>
        </w:rPr>
        <w:t xml:space="preserve">, frecuentes neutros </w:t>
      </w:r>
      <w:proofErr w:type="spellStart"/>
      <w:r w:rsidR="00B33369" w:rsidRPr="00844A2A">
        <w:rPr>
          <w:rFonts w:ascii="Arial" w:hAnsi="Arial" w:cs="Arial"/>
        </w:rPr>
        <w:t>polilobulados</w:t>
      </w:r>
      <w:proofErr w:type="spellEnd"/>
      <w:r w:rsidR="00B33369" w:rsidRPr="00844A2A">
        <w:rPr>
          <w:rFonts w:ascii="Arial" w:hAnsi="Arial" w:cs="Arial"/>
        </w:rPr>
        <w:t xml:space="preserve"> </w:t>
      </w:r>
      <w:r w:rsidR="005C262A" w:rsidRPr="00844A2A">
        <w:rPr>
          <w:rFonts w:ascii="Arial" w:hAnsi="Arial" w:cs="Arial"/>
        </w:rPr>
        <w:t xml:space="preserve">y plaquetas </w:t>
      </w:r>
      <w:r w:rsidR="0085498D" w:rsidRPr="00844A2A">
        <w:rPr>
          <w:rFonts w:ascii="Arial" w:hAnsi="Arial" w:cs="Arial"/>
        </w:rPr>
        <w:t>1</w:t>
      </w:r>
      <w:r w:rsidR="005C262A" w:rsidRPr="00844A2A">
        <w:rPr>
          <w:rFonts w:ascii="Arial" w:hAnsi="Arial" w:cs="Arial"/>
        </w:rPr>
        <w:t>35.000</w:t>
      </w:r>
      <w:r w:rsidRPr="00844A2A">
        <w:rPr>
          <w:rFonts w:ascii="Arial" w:hAnsi="Arial" w:cs="Arial"/>
        </w:rPr>
        <w:t>/ mm3</w:t>
      </w:r>
    </w:p>
    <w:p w14:paraId="0E7018E2" w14:textId="77777777" w:rsidR="00CA6A5A" w:rsidRPr="00844A2A" w:rsidRDefault="00AD008B" w:rsidP="003A630E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</w:rPr>
      </w:pPr>
      <w:r w:rsidRPr="00844A2A">
        <w:rPr>
          <w:rFonts w:ascii="Arial" w:hAnsi="Arial" w:cs="Arial"/>
        </w:rPr>
        <w:t>D</w:t>
      </w:r>
      <w:r w:rsidR="00C81C32" w:rsidRPr="00844A2A">
        <w:rPr>
          <w:rFonts w:ascii="Arial" w:hAnsi="Arial" w:cs="Arial"/>
        </w:rPr>
        <w:t>os hemocultivos</w:t>
      </w:r>
      <w:r w:rsidR="00B33369" w:rsidRPr="00844A2A">
        <w:rPr>
          <w:rFonts w:ascii="Arial" w:hAnsi="Arial" w:cs="Arial"/>
        </w:rPr>
        <w:t xml:space="preserve"> </w:t>
      </w:r>
      <w:r w:rsidR="0085498D" w:rsidRPr="00844A2A">
        <w:rPr>
          <w:rFonts w:ascii="Arial" w:hAnsi="Arial" w:cs="Arial"/>
        </w:rPr>
        <w:t>y un Ur</w:t>
      </w:r>
      <w:r w:rsidRPr="00844A2A">
        <w:rPr>
          <w:rFonts w:ascii="Arial" w:hAnsi="Arial" w:cs="Arial"/>
        </w:rPr>
        <w:t xml:space="preserve">ocultivo </w:t>
      </w:r>
      <w:r w:rsidR="002C5202" w:rsidRPr="00844A2A">
        <w:rPr>
          <w:rFonts w:ascii="Arial" w:hAnsi="Arial" w:cs="Arial"/>
        </w:rPr>
        <w:t xml:space="preserve"> </w:t>
      </w:r>
      <w:r w:rsidR="00C81C32" w:rsidRPr="00844A2A">
        <w:rPr>
          <w:rFonts w:ascii="Arial" w:hAnsi="Arial" w:cs="Arial"/>
        </w:rPr>
        <w:t xml:space="preserve"> negativos.</w:t>
      </w:r>
      <w:r w:rsidR="00016BCA" w:rsidRPr="00844A2A">
        <w:rPr>
          <w:rFonts w:ascii="Arial" w:hAnsi="Arial" w:cs="Arial"/>
        </w:rPr>
        <w:t xml:space="preserve"> Deciden no hacer biopsia hepática</w:t>
      </w:r>
    </w:p>
    <w:p w14:paraId="7D7750EB" w14:textId="77777777" w:rsidR="005869F5" w:rsidRPr="00844A2A" w:rsidRDefault="005869F5" w:rsidP="003A630E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</w:rPr>
      </w:pPr>
      <w:r w:rsidRPr="00844A2A">
        <w:rPr>
          <w:rFonts w:ascii="Arial" w:hAnsi="Arial" w:cs="Arial"/>
        </w:rPr>
        <w:t xml:space="preserve">Se realizó una </w:t>
      </w:r>
      <w:r w:rsidRPr="00844A2A">
        <w:rPr>
          <w:rFonts w:ascii="Arial" w:hAnsi="Arial" w:cs="Arial"/>
          <w:b/>
        </w:rPr>
        <w:t>paracentesis</w:t>
      </w:r>
      <w:r w:rsidR="002C5202" w:rsidRPr="00844A2A">
        <w:rPr>
          <w:rFonts w:ascii="Arial" w:hAnsi="Arial" w:cs="Arial"/>
          <w:b/>
        </w:rPr>
        <w:t xml:space="preserve"> abdominal, </w:t>
      </w:r>
      <w:r w:rsidR="002C5202" w:rsidRPr="00844A2A">
        <w:rPr>
          <w:rFonts w:ascii="Arial" w:hAnsi="Arial" w:cs="Arial"/>
        </w:rPr>
        <w:t>cuyo líquido</w:t>
      </w:r>
      <w:r w:rsidR="002C5202" w:rsidRPr="00844A2A">
        <w:rPr>
          <w:rFonts w:ascii="Arial" w:hAnsi="Arial" w:cs="Arial"/>
          <w:b/>
        </w:rPr>
        <w:t xml:space="preserve"> </w:t>
      </w:r>
      <w:r w:rsidR="002C5202" w:rsidRPr="00844A2A">
        <w:rPr>
          <w:rFonts w:ascii="Arial" w:hAnsi="Arial" w:cs="Arial"/>
        </w:rPr>
        <w:t xml:space="preserve"> </w:t>
      </w:r>
      <w:r w:rsidRPr="00844A2A">
        <w:rPr>
          <w:rFonts w:ascii="Arial" w:hAnsi="Arial" w:cs="Arial"/>
        </w:rPr>
        <w:t xml:space="preserve"> mostró </w:t>
      </w:r>
      <w:r w:rsidR="0085498D" w:rsidRPr="00844A2A">
        <w:rPr>
          <w:rFonts w:ascii="Arial" w:hAnsi="Arial" w:cs="Arial"/>
        </w:rPr>
        <w:t>leucocitos</w:t>
      </w:r>
      <w:r w:rsidR="002C5202" w:rsidRPr="00844A2A">
        <w:rPr>
          <w:rFonts w:ascii="Arial" w:hAnsi="Arial" w:cs="Arial"/>
        </w:rPr>
        <w:t>: 170/mm3, y proteínas 16 g/l</w:t>
      </w:r>
      <w:r w:rsidRPr="00844A2A">
        <w:rPr>
          <w:rFonts w:ascii="Arial" w:hAnsi="Arial" w:cs="Arial"/>
        </w:rPr>
        <w:t xml:space="preserve">. </w:t>
      </w:r>
    </w:p>
    <w:p w14:paraId="656837C3" w14:textId="77777777" w:rsidR="005869F5" w:rsidRPr="00844A2A" w:rsidRDefault="005869F5" w:rsidP="003A630E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</w:rPr>
      </w:pPr>
      <w:r w:rsidRPr="00844A2A">
        <w:rPr>
          <w:rFonts w:ascii="Arial" w:hAnsi="Arial" w:cs="Arial"/>
        </w:rPr>
        <w:t xml:space="preserve">La </w:t>
      </w:r>
      <w:r w:rsidRPr="00844A2A">
        <w:rPr>
          <w:rFonts w:ascii="Arial" w:hAnsi="Arial" w:cs="Arial"/>
          <w:b/>
        </w:rPr>
        <w:t>ecografía abdominal</w:t>
      </w:r>
      <w:r w:rsidRPr="00844A2A">
        <w:rPr>
          <w:rFonts w:ascii="Arial" w:hAnsi="Arial" w:cs="Arial"/>
        </w:rPr>
        <w:t xml:space="preserve"> evidenció un hígado de contornos nodulares y alteración difusa de la </w:t>
      </w:r>
      <w:proofErr w:type="spellStart"/>
      <w:r w:rsidRPr="00844A2A">
        <w:rPr>
          <w:rFonts w:ascii="Arial" w:hAnsi="Arial" w:cs="Arial"/>
        </w:rPr>
        <w:t>ecoestr</w:t>
      </w:r>
      <w:r w:rsidR="001E74BD" w:rsidRPr="00844A2A">
        <w:rPr>
          <w:rFonts w:ascii="Arial" w:hAnsi="Arial" w:cs="Arial"/>
        </w:rPr>
        <w:t>uctura</w:t>
      </w:r>
      <w:proofErr w:type="spellEnd"/>
      <w:r w:rsidRPr="00844A2A">
        <w:rPr>
          <w:rFonts w:ascii="Arial" w:hAnsi="Arial" w:cs="Arial"/>
        </w:rPr>
        <w:t>, esplenomegalia homogénea y ascitis.</w:t>
      </w:r>
    </w:p>
    <w:p w14:paraId="6A301F5C" w14:textId="77777777" w:rsidR="00A341DC" w:rsidRPr="00844A2A" w:rsidRDefault="00FE73CF" w:rsidP="003A630E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</w:rPr>
      </w:pPr>
      <w:r w:rsidRPr="00844A2A">
        <w:rPr>
          <w:rFonts w:ascii="Arial" w:hAnsi="Arial" w:cs="Arial"/>
        </w:rPr>
        <w:t xml:space="preserve">El </w:t>
      </w:r>
      <w:r w:rsidRPr="00844A2A">
        <w:rPr>
          <w:rFonts w:ascii="Arial" w:hAnsi="Arial" w:cs="Arial"/>
          <w:b/>
        </w:rPr>
        <w:t>estudio hemodinámico</w:t>
      </w:r>
      <w:r w:rsidRPr="00844A2A">
        <w:rPr>
          <w:rFonts w:ascii="Arial" w:hAnsi="Arial" w:cs="Arial"/>
        </w:rPr>
        <w:t xml:space="preserve"> demostró una hipertensión portal sinusoidal grave (gradiente de presión venosa hepático: 21 mmHg, normal &lt; 5 mmHg).</w:t>
      </w:r>
    </w:p>
    <w:p w14:paraId="532FFF5C" w14:textId="77777777" w:rsidR="006C0B84" w:rsidRPr="00844A2A" w:rsidRDefault="006C0B84" w:rsidP="003A630E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</w:rPr>
      </w:pPr>
      <w:r w:rsidRPr="00844A2A">
        <w:rPr>
          <w:rFonts w:ascii="Arial" w:hAnsi="Arial" w:cs="Arial"/>
        </w:rPr>
        <w:t xml:space="preserve">La </w:t>
      </w:r>
      <w:proofErr w:type="spellStart"/>
      <w:r w:rsidRPr="00844A2A">
        <w:rPr>
          <w:rFonts w:ascii="Arial" w:hAnsi="Arial" w:cs="Arial"/>
          <w:b/>
        </w:rPr>
        <w:t>fibrogastroscopia</w:t>
      </w:r>
      <w:proofErr w:type="spellEnd"/>
      <w:r w:rsidRPr="00844A2A">
        <w:rPr>
          <w:rFonts w:ascii="Arial" w:hAnsi="Arial" w:cs="Arial"/>
        </w:rPr>
        <w:t xml:space="preserve"> mostró 3 cordones de varices esofágicas de pequeño tamaño y </w:t>
      </w:r>
      <w:proofErr w:type="gramStart"/>
      <w:r w:rsidRPr="00844A2A">
        <w:rPr>
          <w:rFonts w:ascii="Arial" w:hAnsi="Arial" w:cs="Arial"/>
        </w:rPr>
        <w:t xml:space="preserve">gastropatía </w:t>
      </w:r>
      <w:r w:rsidR="001E74BD" w:rsidRPr="00844A2A">
        <w:rPr>
          <w:rFonts w:ascii="Arial" w:hAnsi="Arial" w:cs="Arial"/>
        </w:rPr>
        <w:t xml:space="preserve"> </w:t>
      </w:r>
      <w:r w:rsidRPr="00844A2A">
        <w:rPr>
          <w:rFonts w:ascii="Arial" w:hAnsi="Arial" w:cs="Arial"/>
        </w:rPr>
        <w:t>leve</w:t>
      </w:r>
      <w:proofErr w:type="gramEnd"/>
      <w:r w:rsidRPr="00844A2A">
        <w:rPr>
          <w:rFonts w:ascii="Arial" w:hAnsi="Arial" w:cs="Arial"/>
        </w:rPr>
        <w:t xml:space="preserve"> a nivel de antro gástrico.</w:t>
      </w:r>
    </w:p>
    <w:p w14:paraId="73645EAF" w14:textId="77777777" w:rsidR="00A341DC" w:rsidRPr="001D568B" w:rsidRDefault="001E74BD" w:rsidP="003A630E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/>
          <w:highlight w:val="yellow"/>
        </w:rPr>
      </w:pPr>
      <w:proofErr w:type="gramStart"/>
      <w:r w:rsidRPr="001D568B">
        <w:rPr>
          <w:rFonts w:ascii="Arial" w:hAnsi="Arial" w:cs="Arial"/>
          <w:b/>
          <w:highlight w:val="yellow"/>
        </w:rPr>
        <w:t>Interprete  los</w:t>
      </w:r>
      <w:proofErr w:type="gramEnd"/>
      <w:r w:rsidR="00A341DC" w:rsidRPr="001D568B">
        <w:rPr>
          <w:rFonts w:ascii="Arial" w:hAnsi="Arial" w:cs="Arial"/>
          <w:b/>
          <w:highlight w:val="yellow"/>
        </w:rPr>
        <w:t xml:space="preserve"> a</w:t>
      </w:r>
      <w:r w:rsidR="00516077" w:rsidRPr="001D568B">
        <w:rPr>
          <w:rFonts w:ascii="Arial" w:hAnsi="Arial" w:cs="Arial"/>
          <w:b/>
          <w:highlight w:val="yellow"/>
        </w:rPr>
        <w:t xml:space="preserve">ntecedentes </w:t>
      </w:r>
      <w:r w:rsidRPr="001D568B">
        <w:rPr>
          <w:rFonts w:ascii="Arial" w:hAnsi="Arial" w:cs="Arial"/>
          <w:b/>
          <w:highlight w:val="yellow"/>
        </w:rPr>
        <w:t>y datos clínicos</w:t>
      </w:r>
    </w:p>
    <w:p w14:paraId="6C915FD9" w14:textId="77777777" w:rsidR="00FE73CF" w:rsidRPr="001D568B" w:rsidRDefault="00FE73CF" w:rsidP="003A630E">
      <w:pPr>
        <w:pStyle w:val="Prrafodelista"/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="Arial" w:hAnsi="Arial" w:cs="Arial"/>
          <w:b/>
          <w:highlight w:val="yellow"/>
        </w:rPr>
      </w:pPr>
    </w:p>
    <w:p w14:paraId="201706D6" w14:textId="77777777" w:rsidR="00A341DC" w:rsidRPr="001D568B" w:rsidRDefault="00516077" w:rsidP="003A630E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/>
          <w:highlight w:val="yellow"/>
        </w:rPr>
      </w:pPr>
      <w:r w:rsidRPr="001D568B">
        <w:rPr>
          <w:rFonts w:ascii="Arial" w:hAnsi="Arial" w:cs="Arial"/>
          <w:b/>
          <w:highlight w:val="yellow"/>
        </w:rPr>
        <w:t xml:space="preserve">Interprete </w:t>
      </w:r>
      <w:proofErr w:type="gramStart"/>
      <w:r w:rsidRPr="001D568B">
        <w:rPr>
          <w:rFonts w:ascii="Arial" w:hAnsi="Arial" w:cs="Arial"/>
          <w:b/>
          <w:highlight w:val="yellow"/>
        </w:rPr>
        <w:t>las  altera</w:t>
      </w:r>
      <w:r w:rsidR="006C0B84" w:rsidRPr="001D568B">
        <w:rPr>
          <w:rFonts w:ascii="Arial" w:hAnsi="Arial" w:cs="Arial"/>
          <w:b/>
          <w:highlight w:val="yellow"/>
        </w:rPr>
        <w:t>ciones</w:t>
      </w:r>
      <w:proofErr w:type="gramEnd"/>
      <w:r w:rsidR="006C0B84" w:rsidRPr="001D568B">
        <w:rPr>
          <w:rFonts w:ascii="Arial" w:hAnsi="Arial" w:cs="Arial"/>
          <w:b/>
          <w:highlight w:val="yellow"/>
        </w:rPr>
        <w:t xml:space="preserve">  orgánicas,</w:t>
      </w:r>
      <w:r w:rsidRPr="001D568B">
        <w:rPr>
          <w:rFonts w:ascii="Arial" w:hAnsi="Arial" w:cs="Arial"/>
          <w:b/>
          <w:highlight w:val="yellow"/>
        </w:rPr>
        <w:t xml:space="preserve"> funcionales </w:t>
      </w:r>
      <w:r w:rsidR="006C0B84" w:rsidRPr="001D568B">
        <w:rPr>
          <w:rFonts w:ascii="Arial" w:hAnsi="Arial" w:cs="Arial"/>
          <w:b/>
          <w:highlight w:val="yellow"/>
        </w:rPr>
        <w:t xml:space="preserve">y </w:t>
      </w:r>
      <w:r w:rsidR="0026325F" w:rsidRPr="001D568B">
        <w:rPr>
          <w:rFonts w:ascii="Arial" w:hAnsi="Arial" w:cs="Arial"/>
          <w:b/>
          <w:highlight w:val="yellow"/>
        </w:rPr>
        <w:t xml:space="preserve"> de </w:t>
      </w:r>
      <w:proofErr w:type="spellStart"/>
      <w:r w:rsidR="0026325F" w:rsidRPr="001D568B">
        <w:rPr>
          <w:rFonts w:ascii="Arial" w:hAnsi="Arial" w:cs="Arial"/>
          <w:b/>
          <w:highlight w:val="yellow"/>
        </w:rPr>
        <w:t>lab</w:t>
      </w:r>
      <w:proofErr w:type="spellEnd"/>
      <w:r w:rsidR="0026325F" w:rsidRPr="001D568B">
        <w:rPr>
          <w:rFonts w:ascii="Arial" w:hAnsi="Arial" w:cs="Arial"/>
          <w:b/>
          <w:highlight w:val="yellow"/>
        </w:rPr>
        <w:t>.</w:t>
      </w:r>
      <w:r w:rsidR="001E74BD" w:rsidRPr="001D568B">
        <w:rPr>
          <w:rFonts w:ascii="Arial" w:hAnsi="Arial" w:cs="Arial"/>
          <w:b/>
          <w:highlight w:val="yellow"/>
        </w:rPr>
        <w:t xml:space="preserve"> de Ricardo</w:t>
      </w:r>
      <w:r w:rsidRPr="001D568B">
        <w:rPr>
          <w:rFonts w:ascii="Arial" w:hAnsi="Arial" w:cs="Arial"/>
          <w:b/>
          <w:highlight w:val="yellow"/>
        </w:rPr>
        <w:t>,</w:t>
      </w:r>
      <w:r w:rsidR="001E74BD" w:rsidRPr="001D568B">
        <w:rPr>
          <w:rFonts w:ascii="Arial" w:hAnsi="Arial" w:cs="Arial"/>
          <w:b/>
          <w:highlight w:val="yellow"/>
        </w:rPr>
        <w:t xml:space="preserve"> (relacione</w:t>
      </w:r>
      <w:r w:rsidR="005869F5" w:rsidRPr="001D568B">
        <w:rPr>
          <w:rFonts w:ascii="Arial" w:hAnsi="Arial" w:cs="Arial"/>
          <w:b/>
          <w:highlight w:val="yellow"/>
        </w:rPr>
        <w:t xml:space="preserve"> con </w:t>
      </w:r>
      <w:r w:rsidRPr="001D568B">
        <w:rPr>
          <w:rFonts w:ascii="Arial" w:hAnsi="Arial" w:cs="Arial"/>
          <w:b/>
          <w:highlight w:val="yellow"/>
        </w:rPr>
        <w:t>antecedentes y datos clínicos en cada alteración</w:t>
      </w:r>
      <w:r w:rsidR="001E74BD" w:rsidRPr="001D568B">
        <w:rPr>
          <w:rFonts w:ascii="Arial" w:hAnsi="Arial" w:cs="Arial"/>
          <w:b/>
          <w:highlight w:val="yellow"/>
        </w:rPr>
        <w:t>)</w:t>
      </w:r>
      <w:r w:rsidRPr="001D568B">
        <w:rPr>
          <w:rFonts w:ascii="Arial" w:hAnsi="Arial" w:cs="Arial"/>
          <w:b/>
          <w:highlight w:val="yellow"/>
        </w:rPr>
        <w:t>.</w:t>
      </w:r>
    </w:p>
    <w:p w14:paraId="2E6E1516" w14:textId="77777777" w:rsidR="00516077" w:rsidRPr="001D568B" w:rsidRDefault="00516077" w:rsidP="003A630E">
      <w:pPr>
        <w:pStyle w:val="Prrafodelista"/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="Arial" w:hAnsi="Arial" w:cs="Arial"/>
          <w:b/>
          <w:highlight w:val="yellow"/>
        </w:rPr>
      </w:pPr>
      <w:r w:rsidRPr="001D568B">
        <w:rPr>
          <w:rFonts w:ascii="Arial" w:hAnsi="Arial" w:cs="Arial"/>
          <w:b/>
          <w:highlight w:val="yellow"/>
        </w:rPr>
        <w:t>-</w:t>
      </w:r>
      <w:r w:rsidR="001E74BD" w:rsidRPr="001D568B">
        <w:rPr>
          <w:rFonts w:ascii="Arial" w:hAnsi="Arial" w:cs="Arial"/>
          <w:b/>
          <w:highlight w:val="yellow"/>
        </w:rPr>
        <w:t xml:space="preserve"> tipo de </w:t>
      </w:r>
      <w:r w:rsidRPr="001D568B">
        <w:rPr>
          <w:rFonts w:ascii="Arial" w:hAnsi="Arial" w:cs="Arial"/>
          <w:b/>
          <w:highlight w:val="yellow"/>
        </w:rPr>
        <w:t>anemia</w:t>
      </w:r>
      <w:r w:rsidR="001E74BD" w:rsidRPr="001D568B">
        <w:rPr>
          <w:rFonts w:ascii="Arial" w:hAnsi="Arial" w:cs="Arial"/>
          <w:b/>
          <w:highlight w:val="yellow"/>
        </w:rPr>
        <w:t xml:space="preserve"> y causa</w:t>
      </w:r>
      <w:proofErr w:type="gramStart"/>
      <w:r w:rsidR="001E74BD" w:rsidRPr="001D568B">
        <w:rPr>
          <w:rFonts w:ascii="Arial" w:hAnsi="Arial" w:cs="Arial"/>
          <w:b/>
          <w:highlight w:val="yellow"/>
        </w:rPr>
        <w:t xml:space="preserve"> </w:t>
      </w:r>
      <w:r w:rsidRPr="001D568B">
        <w:rPr>
          <w:rFonts w:ascii="Arial" w:hAnsi="Arial" w:cs="Arial"/>
          <w:b/>
          <w:highlight w:val="yellow"/>
        </w:rPr>
        <w:t>:…</w:t>
      </w:r>
      <w:proofErr w:type="gramEnd"/>
      <w:r w:rsidRPr="001D568B">
        <w:rPr>
          <w:rFonts w:ascii="Arial" w:hAnsi="Arial" w:cs="Arial"/>
          <w:b/>
          <w:highlight w:val="yellow"/>
        </w:rPr>
        <w:t xml:space="preserve">.. </w:t>
      </w:r>
    </w:p>
    <w:p w14:paraId="502BC28F" w14:textId="77777777" w:rsidR="00B648AF" w:rsidRPr="001D568B" w:rsidRDefault="00B648AF" w:rsidP="003A630E">
      <w:pPr>
        <w:pStyle w:val="Prrafodelista"/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="Arial" w:hAnsi="Arial" w:cs="Arial"/>
          <w:b/>
          <w:highlight w:val="yellow"/>
        </w:rPr>
      </w:pPr>
      <w:r w:rsidRPr="001D568B">
        <w:rPr>
          <w:rFonts w:ascii="Arial" w:hAnsi="Arial" w:cs="Arial"/>
          <w:b/>
          <w:highlight w:val="yellow"/>
        </w:rPr>
        <w:t>- hepatomegalia y esplenomegalia</w:t>
      </w:r>
      <w:proofErr w:type="gramStart"/>
      <w:r w:rsidR="001E74BD" w:rsidRPr="001D568B">
        <w:rPr>
          <w:rFonts w:ascii="Arial" w:hAnsi="Arial" w:cs="Arial"/>
          <w:b/>
          <w:highlight w:val="yellow"/>
        </w:rPr>
        <w:t xml:space="preserve"> </w:t>
      </w:r>
      <w:r w:rsidR="006C0B84" w:rsidRPr="001D568B">
        <w:rPr>
          <w:rFonts w:ascii="Arial" w:hAnsi="Arial" w:cs="Arial"/>
          <w:b/>
          <w:highlight w:val="yellow"/>
        </w:rPr>
        <w:t>….</w:t>
      </w:r>
      <w:proofErr w:type="gramEnd"/>
      <w:r w:rsidR="006C0B84" w:rsidRPr="001D568B">
        <w:rPr>
          <w:rFonts w:ascii="Arial" w:hAnsi="Arial" w:cs="Arial"/>
          <w:b/>
          <w:highlight w:val="yellow"/>
        </w:rPr>
        <w:t>.</w:t>
      </w:r>
    </w:p>
    <w:p w14:paraId="39D3D26C" w14:textId="77777777" w:rsidR="00516077" w:rsidRPr="001D568B" w:rsidRDefault="00516077" w:rsidP="003A630E">
      <w:pPr>
        <w:pStyle w:val="Prrafodelista"/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="Arial" w:hAnsi="Arial" w:cs="Arial"/>
          <w:b/>
          <w:highlight w:val="yellow"/>
        </w:rPr>
      </w:pPr>
      <w:r w:rsidRPr="001D568B">
        <w:rPr>
          <w:rFonts w:ascii="Arial" w:hAnsi="Arial" w:cs="Arial"/>
          <w:b/>
          <w:highlight w:val="yellow"/>
        </w:rPr>
        <w:t>-ascitis</w:t>
      </w:r>
      <w:r w:rsidR="00B648AF" w:rsidRPr="001D568B">
        <w:rPr>
          <w:rFonts w:ascii="Arial" w:hAnsi="Arial" w:cs="Arial"/>
          <w:b/>
          <w:highlight w:val="yellow"/>
        </w:rPr>
        <w:t xml:space="preserve"> y edemas de miembros </w:t>
      </w:r>
      <w:proofErr w:type="gramStart"/>
      <w:r w:rsidR="00B648AF" w:rsidRPr="001D568B">
        <w:rPr>
          <w:rFonts w:ascii="Arial" w:hAnsi="Arial" w:cs="Arial"/>
          <w:b/>
          <w:highlight w:val="yellow"/>
        </w:rPr>
        <w:t>inferiores</w:t>
      </w:r>
      <w:r w:rsidRPr="001D568B">
        <w:rPr>
          <w:rFonts w:ascii="Arial" w:hAnsi="Arial" w:cs="Arial"/>
          <w:b/>
          <w:highlight w:val="yellow"/>
        </w:rPr>
        <w:t>:…</w:t>
      </w:r>
      <w:proofErr w:type="gramEnd"/>
      <w:r w:rsidRPr="001D568B">
        <w:rPr>
          <w:rFonts w:ascii="Arial" w:hAnsi="Arial" w:cs="Arial"/>
          <w:b/>
          <w:highlight w:val="yellow"/>
        </w:rPr>
        <w:t>….</w:t>
      </w:r>
    </w:p>
    <w:p w14:paraId="0E3C5759" w14:textId="77777777" w:rsidR="00516077" w:rsidRPr="001D568B" w:rsidRDefault="00516077" w:rsidP="003A630E">
      <w:pPr>
        <w:pStyle w:val="Prrafodelista"/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="Arial" w:hAnsi="Arial" w:cs="Arial"/>
          <w:b/>
          <w:highlight w:val="yellow"/>
        </w:rPr>
      </w:pPr>
      <w:r w:rsidRPr="001D568B">
        <w:rPr>
          <w:rFonts w:ascii="Arial" w:hAnsi="Arial" w:cs="Arial"/>
          <w:b/>
          <w:highlight w:val="yellow"/>
        </w:rPr>
        <w:t>-</w:t>
      </w:r>
      <w:proofErr w:type="gramStart"/>
      <w:r w:rsidR="005869F5" w:rsidRPr="001D568B">
        <w:rPr>
          <w:rFonts w:ascii="Arial" w:hAnsi="Arial" w:cs="Arial"/>
          <w:b/>
          <w:highlight w:val="yellow"/>
        </w:rPr>
        <w:t>colestasis</w:t>
      </w:r>
      <w:r w:rsidRPr="001D568B">
        <w:rPr>
          <w:rFonts w:ascii="Arial" w:hAnsi="Arial" w:cs="Arial"/>
          <w:b/>
          <w:highlight w:val="yellow"/>
        </w:rPr>
        <w:t>:…</w:t>
      </w:r>
      <w:proofErr w:type="gramEnd"/>
      <w:r w:rsidRPr="001D568B">
        <w:rPr>
          <w:rFonts w:ascii="Arial" w:hAnsi="Arial" w:cs="Arial"/>
          <w:b/>
          <w:highlight w:val="yellow"/>
        </w:rPr>
        <w:t>…</w:t>
      </w:r>
    </w:p>
    <w:p w14:paraId="3BEFAA34" w14:textId="77777777" w:rsidR="00516077" w:rsidRPr="001D568B" w:rsidRDefault="00516077" w:rsidP="003A630E">
      <w:pPr>
        <w:pStyle w:val="Prrafodelista"/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="Arial" w:hAnsi="Arial" w:cs="Arial"/>
          <w:b/>
          <w:highlight w:val="yellow"/>
        </w:rPr>
      </w:pPr>
      <w:r w:rsidRPr="001D568B">
        <w:rPr>
          <w:rFonts w:ascii="Arial" w:hAnsi="Arial" w:cs="Arial"/>
          <w:b/>
          <w:highlight w:val="yellow"/>
        </w:rPr>
        <w:t>-</w:t>
      </w:r>
      <w:r w:rsidR="005869F5" w:rsidRPr="001D568B">
        <w:rPr>
          <w:rFonts w:ascii="Arial" w:hAnsi="Arial" w:cs="Arial"/>
          <w:b/>
          <w:highlight w:val="yellow"/>
        </w:rPr>
        <w:t>lesión hepatocelular…….</w:t>
      </w:r>
    </w:p>
    <w:p w14:paraId="7461618F" w14:textId="77777777" w:rsidR="005869F5" w:rsidRDefault="005869F5" w:rsidP="003A630E">
      <w:pPr>
        <w:pStyle w:val="Prrafodelista"/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="Arial" w:hAnsi="Arial" w:cs="Arial"/>
          <w:b/>
          <w:highlight w:val="yellow"/>
        </w:rPr>
      </w:pPr>
      <w:r w:rsidRPr="001D568B">
        <w:rPr>
          <w:rFonts w:ascii="Arial" w:hAnsi="Arial" w:cs="Arial"/>
          <w:b/>
          <w:highlight w:val="yellow"/>
        </w:rPr>
        <w:t>-</w:t>
      </w:r>
      <w:proofErr w:type="gramStart"/>
      <w:r w:rsidRPr="001D568B">
        <w:rPr>
          <w:rFonts w:ascii="Arial" w:hAnsi="Arial" w:cs="Arial"/>
          <w:b/>
          <w:highlight w:val="yellow"/>
        </w:rPr>
        <w:t>Insuficiencia  hepatocelular</w:t>
      </w:r>
      <w:proofErr w:type="gramEnd"/>
      <w:r w:rsidRPr="001D568B">
        <w:rPr>
          <w:rFonts w:ascii="Arial" w:hAnsi="Arial" w:cs="Arial"/>
          <w:b/>
          <w:highlight w:val="yellow"/>
        </w:rPr>
        <w:t>…….</w:t>
      </w:r>
    </w:p>
    <w:p w14:paraId="56E88E87" w14:textId="77777777" w:rsidR="003B2190" w:rsidRPr="001D568B" w:rsidRDefault="003B2190" w:rsidP="003A630E">
      <w:pPr>
        <w:pStyle w:val="Prrafodelista"/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="Arial" w:hAnsi="Arial" w:cs="Arial"/>
          <w:b/>
          <w:highlight w:val="yellow"/>
        </w:rPr>
      </w:pPr>
    </w:p>
    <w:p w14:paraId="32B0BA51" w14:textId="77777777" w:rsidR="005869F5" w:rsidRPr="001D568B" w:rsidRDefault="005869F5" w:rsidP="003A630E">
      <w:pPr>
        <w:pStyle w:val="Prrafodelista"/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="Arial" w:hAnsi="Arial" w:cs="Arial"/>
          <w:b/>
          <w:highlight w:val="yellow"/>
        </w:rPr>
      </w:pPr>
    </w:p>
    <w:p w14:paraId="40E89722" w14:textId="77777777" w:rsidR="00CF55CC" w:rsidRPr="00895E1D" w:rsidRDefault="00A341DC" w:rsidP="007B3E8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/>
          <w:highlight w:val="yellow"/>
        </w:rPr>
      </w:pPr>
      <w:r w:rsidRPr="00895E1D">
        <w:rPr>
          <w:rFonts w:ascii="Arial" w:hAnsi="Arial" w:cs="Arial"/>
          <w:b/>
          <w:highlight w:val="yellow"/>
        </w:rPr>
        <w:t xml:space="preserve">Qué </w:t>
      </w:r>
      <w:r w:rsidR="00516077" w:rsidRPr="00895E1D">
        <w:rPr>
          <w:rFonts w:ascii="Arial" w:hAnsi="Arial" w:cs="Arial"/>
          <w:b/>
          <w:highlight w:val="yellow"/>
        </w:rPr>
        <w:t xml:space="preserve">otros </w:t>
      </w:r>
      <w:proofErr w:type="gramStart"/>
      <w:r w:rsidR="001E74BD" w:rsidRPr="00895E1D">
        <w:rPr>
          <w:rFonts w:ascii="Arial" w:hAnsi="Arial" w:cs="Arial"/>
          <w:b/>
          <w:highlight w:val="yellow"/>
        </w:rPr>
        <w:t>análisis  bioquímicos</w:t>
      </w:r>
      <w:proofErr w:type="gramEnd"/>
      <w:r w:rsidR="001E74BD" w:rsidRPr="00895E1D">
        <w:rPr>
          <w:rFonts w:ascii="Arial" w:hAnsi="Arial" w:cs="Arial"/>
          <w:b/>
          <w:highlight w:val="yellow"/>
        </w:rPr>
        <w:t xml:space="preserve">  podría sugerir al médico </w:t>
      </w:r>
      <w:r w:rsidRPr="00895E1D">
        <w:rPr>
          <w:rFonts w:ascii="Arial" w:hAnsi="Arial" w:cs="Arial"/>
          <w:b/>
          <w:highlight w:val="yellow"/>
        </w:rPr>
        <w:t xml:space="preserve"> </w:t>
      </w:r>
      <w:r w:rsidR="00516077" w:rsidRPr="00895E1D">
        <w:rPr>
          <w:rFonts w:ascii="Arial" w:hAnsi="Arial" w:cs="Arial"/>
          <w:b/>
          <w:highlight w:val="yellow"/>
        </w:rPr>
        <w:t xml:space="preserve">y </w:t>
      </w:r>
      <w:r w:rsidRPr="00895E1D">
        <w:rPr>
          <w:rFonts w:ascii="Arial" w:hAnsi="Arial" w:cs="Arial"/>
          <w:b/>
          <w:highlight w:val="yellow"/>
        </w:rPr>
        <w:t xml:space="preserve">para </w:t>
      </w:r>
      <w:r w:rsidR="00516077" w:rsidRPr="00895E1D">
        <w:rPr>
          <w:rFonts w:ascii="Arial" w:hAnsi="Arial" w:cs="Arial"/>
          <w:b/>
          <w:highlight w:val="yellow"/>
        </w:rPr>
        <w:t xml:space="preserve"> qué</w:t>
      </w:r>
      <w:r w:rsidRPr="00895E1D">
        <w:rPr>
          <w:rFonts w:ascii="Arial" w:hAnsi="Arial" w:cs="Arial"/>
          <w:b/>
          <w:highlight w:val="yellow"/>
        </w:rPr>
        <w:t>?</w:t>
      </w:r>
      <w:r w:rsidR="00895E1D">
        <w:rPr>
          <w:rFonts w:ascii="Arial" w:hAnsi="Arial" w:cs="Arial"/>
          <w:b/>
          <w:highlight w:val="yellow"/>
        </w:rPr>
        <w:t xml:space="preserve"> </w:t>
      </w:r>
    </w:p>
    <w:p w14:paraId="35FAC7CC" w14:textId="77777777" w:rsidR="00016BCA" w:rsidRDefault="00016BCA" w:rsidP="003A630E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/>
          <w:highlight w:val="yellow"/>
        </w:rPr>
      </w:pPr>
      <w:r w:rsidRPr="001D568B">
        <w:rPr>
          <w:rFonts w:ascii="Arial" w:hAnsi="Arial" w:cs="Arial"/>
          <w:b/>
          <w:highlight w:val="yellow"/>
        </w:rPr>
        <w:t>¿</w:t>
      </w:r>
      <w:proofErr w:type="spellStart"/>
      <w:r w:rsidRPr="001D568B">
        <w:rPr>
          <w:rFonts w:ascii="Arial" w:hAnsi="Arial" w:cs="Arial"/>
          <w:b/>
          <w:highlight w:val="yellow"/>
        </w:rPr>
        <w:t>Porqué</w:t>
      </w:r>
      <w:proofErr w:type="spellEnd"/>
      <w:r w:rsidRPr="001D568B">
        <w:rPr>
          <w:rFonts w:ascii="Arial" w:hAnsi="Arial" w:cs="Arial"/>
          <w:b/>
          <w:highlight w:val="yellow"/>
        </w:rPr>
        <w:t xml:space="preserve"> deciden no realizar biopsia hepática?</w:t>
      </w:r>
    </w:p>
    <w:p w14:paraId="70CFABC8" w14:textId="77777777" w:rsidR="00DD6996" w:rsidRPr="001D568B" w:rsidRDefault="00DD6996" w:rsidP="00DD6996">
      <w:pPr>
        <w:pStyle w:val="Prrafodelista"/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="Arial" w:hAnsi="Arial" w:cs="Arial"/>
          <w:b/>
          <w:highlight w:val="yellow"/>
        </w:rPr>
      </w:pPr>
    </w:p>
    <w:p w14:paraId="69FE0D37" w14:textId="77777777" w:rsidR="00085571" w:rsidRDefault="00085571" w:rsidP="003A630E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</w:rPr>
      </w:pPr>
    </w:p>
    <w:p w14:paraId="524DF708" w14:textId="77777777" w:rsidR="00BA575B" w:rsidRPr="00844A2A" w:rsidRDefault="00BA575B" w:rsidP="003A630E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</w:rPr>
      </w:pPr>
    </w:p>
    <w:p w14:paraId="140AD802" w14:textId="77777777" w:rsidR="00085571" w:rsidRPr="00844A2A" w:rsidRDefault="00085571" w:rsidP="003A630E">
      <w:pPr>
        <w:spacing w:before="120" w:after="120" w:line="240" w:lineRule="auto"/>
        <w:jc w:val="both"/>
        <w:rPr>
          <w:rFonts w:ascii="Arial" w:hAnsi="Arial" w:cs="Arial"/>
          <w:b/>
        </w:rPr>
      </w:pPr>
      <w:r w:rsidRPr="00844A2A">
        <w:rPr>
          <w:rFonts w:ascii="Arial" w:hAnsi="Arial" w:cs="Arial"/>
          <w:b/>
        </w:rPr>
        <w:t>CASO Nº 2</w:t>
      </w:r>
    </w:p>
    <w:p w14:paraId="7F0D7FFE" w14:textId="77777777" w:rsidR="00670DFF" w:rsidRPr="00350F90" w:rsidRDefault="00350F90" w:rsidP="003A630E">
      <w:pPr>
        <w:spacing w:before="120" w:after="120" w:line="240" w:lineRule="auto"/>
        <w:jc w:val="both"/>
        <w:rPr>
          <w:rFonts w:ascii="Arial" w:hAnsi="Arial" w:cs="Arial"/>
          <w:highlight w:val="yellow"/>
        </w:rPr>
      </w:pPr>
      <w:r w:rsidRPr="00350F90">
        <w:rPr>
          <w:rFonts w:ascii="Arial" w:hAnsi="Arial" w:cs="Arial"/>
          <w:highlight w:val="yellow"/>
        </w:rPr>
        <w:t xml:space="preserve">Rubén, joven de </w:t>
      </w:r>
      <w:r w:rsidR="003A630E" w:rsidRPr="00350F90">
        <w:rPr>
          <w:rFonts w:ascii="Arial" w:hAnsi="Arial" w:cs="Arial"/>
          <w:highlight w:val="yellow"/>
        </w:rPr>
        <w:t>16</w:t>
      </w:r>
      <w:r w:rsidR="00085571" w:rsidRPr="00350F90">
        <w:rPr>
          <w:rFonts w:ascii="Arial" w:hAnsi="Arial" w:cs="Arial"/>
          <w:highlight w:val="yellow"/>
        </w:rPr>
        <w:t xml:space="preserve"> </w:t>
      </w:r>
      <w:proofErr w:type="gramStart"/>
      <w:r w:rsidR="00085571" w:rsidRPr="00350F90">
        <w:rPr>
          <w:rFonts w:ascii="Arial" w:hAnsi="Arial" w:cs="Arial"/>
          <w:highlight w:val="yellow"/>
        </w:rPr>
        <w:t>años,  ingresa</w:t>
      </w:r>
      <w:proofErr w:type="gramEnd"/>
      <w:r w:rsidR="00085571" w:rsidRPr="00350F90">
        <w:rPr>
          <w:rFonts w:ascii="Arial" w:hAnsi="Arial" w:cs="Arial"/>
          <w:highlight w:val="yellow"/>
        </w:rPr>
        <w:t xml:space="preserve"> con ictericia desde hace  </w:t>
      </w:r>
      <w:r w:rsidR="003A630E" w:rsidRPr="00350F90">
        <w:rPr>
          <w:rFonts w:ascii="Arial" w:hAnsi="Arial" w:cs="Arial"/>
          <w:highlight w:val="yellow"/>
        </w:rPr>
        <w:t>4</w:t>
      </w:r>
      <w:r w:rsidR="00085571" w:rsidRPr="00350F90">
        <w:rPr>
          <w:rFonts w:ascii="Arial" w:hAnsi="Arial" w:cs="Arial"/>
          <w:highlight w:val="yellow"/>
        </w:rPr>
        <w:t xml:space="preserve"> días, hepatomegalia  leve, hipotermia, epistaxis y hematomas en las piernas, sin antecedentes de traumatismos. </w:t>
      </w:r>
    </w:p>
    <w:p w14:paraId="43F4271D" w14:textId="77777777" w:rsidR="00085571" w:rsidRPr="00844A2A" w:rsidRDefault="00085571" w:rsidP="003A630E">
      <w:pPr>
        <w:spacing w:before="120" w:after="120" w:line="240" w:lineRule="auto"/>
        <w:jc w:val="both"/>
        <w:rPr>
          <w:rFonts w:ascii="Arial" w:hAnsi="Arial" w:cs="Arial"/>
        </w:rPr>
      </w:pPr>
      <w:r w:rsidRPr="00350F90">
        <w:rPr>
          <w:rFonts w:ascii="Arial" w:hAnsi="Arial" w:cs="Arial"/>
          <w:highlight w:val="yellow"/>
        </w:rPr>
        <w:t>En</w:t>
      </w:r>
      <w:r w:rsidR="003A630E" w:rsidRPr="00350F90">
        <w:rPr>
          <w:rFonts w:ascii="Arial" w:hAnsi="Arial" w:cs="Arial"/>
          <w:highlight w:val="yellow"/>
        </w:rPr>
        <w:t xml:space="preserve"> estado somnoliento desde hace 1</w:t>
      </w:r>
      <w:r w:rsidRPr="00350F90">
        <w:rPr>
          <w:rFonts w:ascii="Arial" w:hAnsi="Arial" w:cs="Arial"/>
          <w:highlight w:val="yellow"/>
        </w:rPr>
        <w:t xml:space="preserve">4 </w:t>
      </w:r>
      <w:proofErr w:type="spellStart"/>
      <w:r w:rsidRPr="00350F90">
        <w:rPr>
          <w:rFonts w:ascii="Arial" w:hAnsi="Arial" w:cs="Arial"/>
          <w:highlight w:val="yellow"/>
        </w:rPr>
        <w:t>hs</w:t>
      </w:r>
      <w:proofErr w:type="spellEnd"/>
      <w:r w:rsidRPr="00350F90">
        <w:rPr>
          <w:rFonts w:ascii="Arial" w:hAnsi="Arial" w:cs="Arial"/>
          <w:highlight w:val="yellow"/>
        </w:rPr>
        <w:t xml:space="preserve">.  </w:t>
      </w:r>
      <w:proofErr w:type="gramStart"/>
      <w:r w:rsidR="00EB3C32" w:rsidRPr="00350F90">
        <w:rPr>
          <w:rFonts w:ascii="Arial" w:hAnsi="Arial" w:cs="Arial"/>
          <w:highlight w:val="yellow"/>
        </w:rPr>
        <w:t>Su  madre</w:t>
      </w:r>
      <w:proofErr w:type="gramEnd"/>
      <w:r w:rsidR="003A630E" w:rsidRPr="00350F90">
        <w:rPr>
          <w:rFonts w:ascii="Arial" w:hAnsi="Arial" w:cs="Arial"/>
          <w:highlight w:val="yellow"/>
        </w:rPr>
        <w:t xml:space="preserve">  sospecha que pudo haber ingerido 10</w:t>
      </w:r>
      <w:r w:rsidR="00BA575B" w:rsidRPr="00350F90">
        <w:rPr>
          <w:rFonts w:ascii="Arial" w:hAnsi="Arial" w:cs="Arial"/>
          <w:highlight w:val="yellow"/>
        </w:rPr>
        <w:t xml:space="preserve"> </w:t>
      </w:r>
      <w:r w:rsidR="003A630E" w:rsidRPr="00350F90">
        <w:rPr>
          <w:rFonts w:ascii="Arial" w:hAnsi="Arial" w:cs="Arial"/>
          <w:highlight w:val="yellow"/>
        </w:rPr>
        <w:t xml:space="preserve">comprimidos de paracetamol  500 mg  porque estaba muy deprimido luego de  “romper con su novia”. </w:t>
      </w:r>
      <w:r w:rsidRPr="00350F90">
        <w:rPr>
          <w:rFonts w:ascii="Arial" w:hAnsi="Arial" w:cs="Arial"/>
          <w:highlight w:val="yellow"/>
        </w:rPr>
        <w:t>En plasma presenta:</w:t>
      </w:r>
    </w:p>
    <w:p w14:paraId="088D567C" w14:textId="77777777" w:rsidR="00670DFF" w:rsidRDefault="003A630E" w:rsidP="003A630E">
      <w:pPr>
        <w:spacing w:before="120" w:after="120" w:line="240" w:lineRule="auto"/>
        <w:jc w:val="both"/>
        <w:rPr>
          <w:rFonts w:ascii="Arial" w:hAnsi="Arial" w:cs="Arial"/>
        </w:rPr>
      </w:pPr>
      <w:r w:rsidRPr="00844A2A">
        <w:rPr>
          <w:rFonts w:ascii="Arial" w:hAnsi="Arial" w:cs="Arial"/>
        </w:rPr>
        <w:t xml:space="preserve">GOT = </w:t>
      </w:r>
      <w:proofErr w:type="gramStart"/>
      <w:r w:rsidRPr="00844A2A">
        <w:rPr>
          <w:rFonts w:ascii="Arial" w:hAnsi="Arial" w:cs="Arial"/>
        </w:rPr>
        <w:t>890  U</w:t>
      </w:r>
      <w:proofErr w:type="gramEnd"/>
      <w:r w:rsidRPr="00844A2A">
        <w:rPr>
          <w:rFonts w:ascii="Arial" w:hAnsi="Arial" w:cs="Arial"/>
        </w:rPr>
        <w:t>/l (h/40 U/l)   GPT= 520 U/l (h/4</w:t>
      </w:r>
      <w:r w:rsidR="00085571" w:rsidRPr="00844A2A">
        <w:rPr>
          <w:rFonts w:ascii="Arial" w:hAnsi="Arial" w:cs="Arial"/>
        </w:rPr>
        <w:t>0)   glucemia = 0,46 g</w:t>
      </w:r>
      <w:r w:rsidRPr="00844A2A">
        <w:rPr>
          <w:rFonts w:ascii="Arial" w:hAnsi="Arial" w:cs="Arial"/>
        </w:rPr>
        <w:t xml:space="preserve">/l (0,70- 1,10), </w:t>
      </w:r>
    </w:p>
    <w:p w14:paraId="313B8972" w14:textId="77777777" w:rsidR="003A630E" w:rsidRPr="00844A2A" w:rsidRDefault="003A630E" w:rsidP="003A630E">
      <w:pPr>
        <w:spacing w:before="120" w:after="120" w:line="240" w:lineRule="auto"/>
        <w:jc w:val="both"/>
        <w:rPr>
          <w:rFonts w:ascii="Arial" w:hAnsi="Arial" w:cs="Arial"/>
        </w:rPr>
      </w:pPr>
      <w:r w:rsidRPr="00350F90">
        <w:rPr>
          <w:rFonts w:ascii="Arial" w:hAnsi="Arial" w:cs="Arial"/>
          <w:highlight w:val="yellow"/>
        </w:rPr>
        <w:t>Factor V= 35%</w:t>
      </w:r>
      <w:r w:rsidRPr="00844A2A">
        <w:rPr>
          <w:rFonts w:ascii="Arial" w:hAnsi="Arial" w:cs="Arial"/>
        </w:rPr>
        <w:t xml:space="preserve"> (70-110)</w:t>
      </w:r>
      <w:r w:rsidR="00085571" w:rsidRPr="00844A2A">
        <w:rPr>
          <w:rFonts w:ascii="Arial" w:hAnsi="Arial" w:cs="Arial"/>
        </w:rPr>
        <w:t xml:space="preserve">     </w:t>
      </w:r>
      <w:proofErr w:type="spellStart"/>
      <w:r w:rsidR="00085571" w:rsidRPr="00350F90">
        <w:rPr>
          <w:rFonts w:ascii="Arial" w:hAnsi="Arial" w:cs="Arial"/>
          <w:highlight w:val="green"/>
        </w:rPr>
        <w:t>Bili</w:t>
      </w:r>
      <w:proofErr w:type="spellEnd"/>
      <w:r w:rsidR="004A56BE" w:rsidRPr="00350F90">
        <w:rPr>
          <w:rFonts w:ascii="Arial" w:hAnsi="Arial" w:cs="Arial"/>
          <w:highlight w:val="green"/>
        </w:rPr>
        <w:t xml:space="preserve"> </w:t>
      </w:r>
      <w:proofErr w:type="spellStart"/>
      <w:r w:rsidR="00085571" w:rsidRPr="00350F90">
        <w:rPr>
          <w:rFonts w:ascii="Arial" w:hAnsi="Arial" w:cs="Arial"/>
          <w:highlight w:val="green"/>
        </w:rPr>
        <w:t>Dir</w:t>
      </w:r>
      <w:proofErr w:type="spellEnd"/>
      <w:r w:rsidR="00085571" w:rsidRPr="00350F90">
        <w:rPr>
          <w:rFonts w:ascii="Arial" w:hAnsi="Arial" w:cs="Arial"/>
          <w:highlight w:val="green"/>
        </w:rPr>
        <w:t>= 4,6 mg% (h/0,2)</w:t>
      </w:r>
      <w:r w:rsidR="00085571" w:rsidRPr="00844A2A">
        <w:rPr>
          <w:rFonts w:ascii="Arial" w:hAnsi="Arial" w:cs="Arial"/>
        </w:rPr>
        <w:t xml:space="preserve">     </w:t>
      </w:r>
      <w:proofErr w:type="spellStart"/>
      <w:r w:rsidR="00085571" w:rsidRPr="00844A2A">
        <w:rPr>
          <w:rFonts w:ascii="Arial" w:hAnsi="Arial" w:cs="Arial"/>
        </w:rPr>
        <w:t>BiliTot</w:t>
      </w:r>
      <w:proofErr w:type="spellEnd"/>
      <w:r w:rsidR="00085571" w:rsidRPr="00844A2A">
        <w:rPr>
          <w:rFonts w:ascii="Arial" w:hAnsi="Arial" w:cs="Arial"/>
        </w:rPr>
        <w:t xml:space="preserve"> = 6,2 mg% (h/1,0). </w:t>
      </w:r>
    </w:p>
    <w:p w14:paraId="5414AF4F" w14:textId="77777777" w:rsidR="004A56BE" w:rsidRPr="00670DFF" w:rsidRDefault="004A56BE" w:rsidP="003A630E">
      <w:pPr>
        <w:pStyle w:val="Prrafodelista"/>
        <w:numPr>
          <w:ilvl w:val="0"/>
          <w:numId w:val="2"/>
        </w:numPr>
        <w:spacing w:before="120" w:after="120" w:line="240" w:lineRule="auto"/>
        <w:jc w:val="both"/>
        <w:rPr>
          <w:rFonts w:ascii="Arial" w:hAnsi="Arial" w:cs="Arial"/>
          <w:b/>
        </w:rPr>
      </w:pPr>
      <w:r w:rsidRPr="00670DFF">
        <w:rPr>
          <w:rFonts w:ascii="Arial" w:hAnsi="Arial" w:cs="Arial"/>
          <w:b/>
        </w:rPr>
        <w:t>Interprete todos los datos del caso</w:t>
      </w:r>
      <w:r w:rsidR="00085571" w:rsidRPr="00670DFF">
        <w:rPr>
          <w:rFonts w:ascii="Arial" w:hAnsi="Arial" w:cs="Arial"/>
          <w:b/>
        </w:rPr>
        <w:t xml:space="preserve"> </w:t>
      </w:r>
    </w:p>
    <w:p w14:paraId="38963BD2" w14:textId="77777777" w:rsidR="00BA575B" w:rsidRPr="00670DFF" w:rsidRDefault="004A56BE" w:rsidP="003A630E">
      <w:pPr>
        <w:spacing w:before="120" w:after="120" w:line="360" w:lineRule="auto"/>
        <w:jc w:val="both"/>
        <w:rPr>
          <w:rFonts w:ascii="Arial" w:hAnsi="Arial" w:cs="Arial"/>
          <w:b/>
        </w:rPr>
      </w:pPr>
      <w:r w:rsidRPr="00670DFF">
        <w:rPr>
          <w:rFonts w:ascii="Arial" w:hAnsi="Arial" w:cs="Arial"/>
          <w:b/>
        </w:rPr>
        <w:t>b-</w:t>
      </w:r>
      <w:r w:rsidR="003A630E" w:rsidRPr="00670DFF">
        <w:rPr>
          <w:rFonts w:ascii="Arial" w:hAnsi="Arial" w:cs="Arial"/>
          <w:b/>
        </w:rPr>
        <w:t xml:space="preserve"> </w:t>
      </w:r>
      <w:proofErr w:type="gramStart"/>
      <w:r w:rsidR="00085571" w:rsidRPr="00670DFF">
        <w:rPr>
          <w:rFonts w:ascii="Arial" w:hAnsi="Arial" w:cs="Arial"/>
          <w:b/>
        </w:rPr>
        <w:t>Qué  tipos</w:t>
      </w:r>
      <w:proofErr w:type="gramEnd"/>
      <w:r w:rsidR="00085571" w:rsidRPr="00670DFF">
        <w:rPr>
          <w:rFonts w:ascii="Arial" w:hAnsi="Arial" w:cs="Arial"/>
          <w:b/>
        </w:rPr>
        <w:t xml:space="preserve">   de daño hepático</w:t>
      </w:r>
      <w:r w:rsidR="00BA575B" w:rsidRPr="00670DFF">
        <w:rPr>
          <w:rFonts w:ascii="Arial" w:hAnsi="Arial" w:cs="Arial"/>
          <w:b/>
        </w:rPr>
        <w:t xml:space="preserve"> presenta? Justifique cada uno</w:t>
      </w:r>
    </w:p>
    <w:p w14:paraId="7681C41F" w14:textId="77777777" w:rsidR="00BA575B" w:rsidRPr="00670DFF" w:rsidRDefault="00085571" w:rsidP="00BA575B">
      <w:pPr>
        <w:pStyle w:val="Prrafodelista"/>
        <w:numPr>
          <w:ilvl w:val="0"/>
          <w:numId w:val="3"/>
        </w:numPr>
        <w:spacing w:before="120" w:after="120" w:line="360" w:lineRule="auto"/>
        <w:jc w:val="both"/>
        <w:rPr>
          <w:rFonts w:ascii="Arial" w:hAnsi="Arial" w:cs="Arial"/>
          <w:b/>
        </w:rPr>
      </w:pPr>
      <w:r w:rsidRPr="00670DFF">
        <w:rPr>
          <w:rFonts w:ascii="Arial" w:hAnsi="Arial" w:cs="Arial"/>
          <w:b/>
        </w:rPr>
        <w:t>Diagnóstico más probable. Justifique.</w:t>
      </w:r>
    </w:p>
    <w:p w14:paraId="6B4DDB7C" w14:textId="77777777" w:rsidR="00BA575B" w:rsidRDefault="003A630E" w:rsidP="00350F90">
      <w:pPr>
        <w:pStyle w:val="Prrafodelista"/>
        <w:numPr>
          <w:ilvl w:val="0"/>
          <w:numId w:val="3"/>
        </w:numPr>
        <w:spacing w:before="120" w:after="120" w:line="360" w:lineRule="auto"/>
        <w:jc w:val="both"/>
        <w:rPr>
          <w:rFonts w:ascii="Arial" w:hAnsi="Arial" w:cs="Arial"/>
          <w:b/>
        </w:rPr>
      </w:pPr>
      <w:r w:rsidRPr="00350F90">
        <w:rPr>
          <w:rFonts w:ascii="Arial" w:hAnsi="Arial" w:cs="Arial"/>
          <w:b/>
        </w:rPr>
        <w:t xml:space="preserve">¿qué </w:t>
      </w:r>
      <w:proofErr w:type="gramStart"/>
      <w:r w:rsidRPr="00350F90">
        <w:rPr>
          <w:rFonts w:ascii="Arial" w:hAnsi="Arial" w:cs="Arial"/>
          <w:b/>
        </w:rPr>
        <w:t>otros análisis podría</w:t>
      </w:r>
      <w:proofErr w:type="gramEnd"/>
      <w:r w:rsidRPr="00350F90">
        <w:rPr>
          <w:rFonts w:ascii="Arial" w:hAnsi="Arial" w:cs="Arial"/>
          <w:b/>
        </w:rPr>
        <w:t xml:space="preserve"> sugerir al médico y para qué?</w:t>
      </w:r>
    </w:p>
    <w:p w14:paraId="24EA1890" w14:textId="77777777" w:rsidR="00350F90" w:rsidRPr="00350F90" w:rsidRDefault="00350F90" w:rsidP="00350F90">
      <w:pPr>
        <w:spacing w:before="120" w:after="120" w:line="360" w:lineRule="auto"/>
        <w:jc w:val="both"/>
        <w:rPr>
          <w:rFonts w:ascii="Arial" w:hAnsi="Arial" w:cs="Arial"/>
          <w:b/>
        </w:rPr>
      </w:pPr>
    </w:p>
    <w:p w14:paraId="43BD112C" w14:textId="77777777" w:rsidR="00350F90" w:rsidRDefault="00350F90" w:rsidP="00350F90">
      <w:pPr>
        <w:spacing w:before="120" w:after="120" w:line="360" w:lineRule="auto"/>
        <w:jc w:val="both"/>
        <w:rPr>
          <w:rFonts w:ascii="Arial" w:hAnsi="Arial" w:cs="Arial"/>
        </w:rPr>
      </w:pPr>
    </w:p>
    <w:p w14:paraId="47489C0D" w14:textId="77777777" w:rsidR="00350F90" w:rsidRPr="00350F90" w:rsidRDefault="00350F90" w:rsidP="00350F90">
      <w:pPr>
        <w:spacing w:before="120" w:after="120" w:line="360" w:lineRule="auto"/>
        <w:jc w:val="both"/>
        <w:rPr>
          <w:rFonts w:ascii="Arial" w:hAnsi="Arial" w:cs="Arial"/>
        </w:rPr>
      </w:pPr>
    </w:p>
    <w:p w14:paraId="47977B1C" w14:textId="77777777" w:rsidR="002B6786" w:rsidRPr="00844A2A" w:rsidRDefault="002B6786" w:rsidP="002B6786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bCs/>
        </w:rPr>
      </w:pPr>
      <w:r w:rsidRPr="00844A2A">
        <w:rPr>
          <w:rFonts w:ascii="Arial" w:hAnsi="Arial" w:cs="Arial"/>
          <w:b/>
          <w:bCs/>
        </w:rPr>
        <w:t xml:space="preserve">Caso 3: </w:t>
      </w:r>
    </w:p>
    <w:p w14:paraId="195AB997" w14:textId="77777777" w:rsidR="002B6786" w:rsidRPr="00844A2A" w:rsidRDefault="002B6786" w:rsidP="002B6786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</w:rPr>
      </w:pPr>
      <w:r w:rsidRPr="00844A2A">
        <w:rPr>
          <w:rFonts w:ascii="Arial" w:hAnsi="Arial" w:cs="Arial"/>
          <w:bCs/>
        </w:rPr>
        <w:t xml:space="preserve">Marisel es </w:t>
      </w:r>
      <w:proofErr w:type="gramStart"/>
      <w:r w:rsidRPr="00844A2A">
        <w:rPr>
          <w:rFonts w:ascii="Arial" w:hAnsi="Arial" w:cs="Arial"/>
          <w:bCs/>
        </w:rPr>
        <w:t>una</w:t>
      </w:r>
      <w:r w:rsidRPr="00844A2A">
        <w:rPr>
          <w:rFonts w:ascii="Arial" w:hAnsi="Arial" w:cs="Arial"/>
          <w:b/>
          <w:bCs/>
        </w:rPr>
        <w:t xml:space="preserve"> </w:t>
      </w:r>
      <w:r w:rsidRPr="00844A2A">
        <w:rPr>
          <w:rFonts w:ascii="Arial" w:hAnsi="Arial" w:cs="Arial"/>
        </w:rPr>
        <w:t xml:space="preserve"> niña</w:t>
      </w:r>
      <w:proofErr w:type="gramEnd"/>
      <w:r w:rsidRPr="00844A2A">
        <w:rPr>
          <w:rFonts w:ascii="Arial" w:hAnsi="Arial" w:cs="Arial"/>
        </w:rPr>
        <w:t xml:space="preserve"> de 8 años de edad, sus padres consultan al Pediatra por notar que orina oscuro hace 2 días, nada más. No recibe ninguna medicación.</w:t>
      </w:r>
    </w:p>
    <w:p w14:paraId="488E9638" w14:textId="77777777" w:rsidR="002B6786" w:rsidRPr="00844A2A" w:rsidRDefault="002B6786" w:rsidP="002B6786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</w:rPr>
      </w:pPr>
      <w:r w:rsidRPr="00670DFF">
        <w:rPr>
          <w:rFonts w:ascii="Arial" w:hAnsi="Arial" w:cs="Arial"/>
          <w:b/>
        </w:rPr>
        <w:t>Examen físico:</w:t>
      </w:r>
      <w:r w:rsidRPr="00844A2A">
        <w:rPr>
          <w:rFonts w:ascii="Arial" w:hAnsi="Arial" w:cs="Arial"/>
        </w:rPr>
        <w:t xml:space="preserve"> </w:t>
      </w:r>
      <w:r w:rsidR="002E1BBE" w:rsidRPr="00844A2A">
        <w:rPr>
          <w:rFonts w:ascii="Arial" w:hAnsi="Arial" w:cs="Arial"/>
        </w:rPr>
        <w:t xml:space="preserve"> I</w:t>
      </w:r>
      <w:r w:rsidRPr="00844A2A">
        <w:rPr>
          <w:rFonts w:ascii="Arial" w:hAnsi="Arial" w:cs="Arial"/>
        </w:rPr>
        <w:t xml:space="preserve">ctericia conjuntival, sin </w:t>
      </w:r>
      <w:proofErr w:type="spellStart"/>
      <w:r w:rsidRPr="00844A2A">
        <w:rPr>
          <w:rFonts w:ascii="Arial" w:hAnsi="Arial" w:cs="Arial"/>
        </w:rPr>
        <w:t>hepato</w:t>
      </w:r>
      <w:proofErr w:type="spellEnd"/>
      <w:r w:rsidRPr="00844A2A">
        <w:rPr>
          <w:rFonts w:ascii="Arial" w:hAnsi="Arial" w:cs="Arial"/>
        </w:rPr>
        <w:t xml:space="preserve">-esplenomegalia, leve ascitis. </w:t>
      </w:r>
    </w:p>
    <w:p w14:paraId="2125BD4F" w14:textId="77777777" w:rsidR="00670DFF" w:rsidRDefault="002B6786" w:rsidP="002B6786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</w:rPr>
      </w:pPr>
      <w:r w:rsidRPr="00670DFF">
        <w:rPr>
          <w:rFonts w:ascii="Arial" w:hAnsi="Arial" w:cs="Arial"/>
          <w:b/>
        </w:rPr>
        <w:t>Laboratorio:</w:t>
      </w:r>
      <w:r w:rsidRPr="00844A2A">
        <w:rPr>
          <w:rFonts w:ascii="Arial" w:hAnsi="Arial" w:cs="Arial"/>
        </w:rPr>
        <w:t xml:space="preserve"> </w:t>
      </w:r>
    </w:p>
    <w:p w14:paraId="3FDC46CE" w14:textId="77777777" w:rsidR="00670DFF" w:rsidRDefault="002B6786" w:rsidP="002B6786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</w:rPr>
      </w:pPr>
      <w:r w:rsidRPr="00844A2A">
        <w:rPr>
          <w:rFonts w:ascii="Arial" w:hAnsi="Arial" w:cs="Arial"/>
        </w:rPr>
        <w:t xml:space="preserve">AST= 350 U/l, ALT = 210 u/l, </w:t>
      </w:r>
      <w:proofErr w:type="spellStart"/>
      <w:r w:rsidRPr="00844A2A">
        <w:rPr>
          <w:rFonts w:ascii="Arial" w:hAnsi="Arial" w:cs="Arial"/>
        </w:rPr>
        <w:t>Brr</w:t>
      </w:r>
      <w:proofErr w:type="spellEnd"/>
      <w:r w:rsidRPr="00844A2A">
        <w:rPr>
          <w:rFonts w:ascii="Arial" w:hAnsi="Arial" w:cs="Arial"/>
        </w:rPr>
        <w:t xml:space="preserve"> T: 6,4 mg/dl </w:t>
      </w:r>
      <w:proofErr w:type="spellStart"/>
      <w:r w:rsidRPr="00844A2A">
        <w:rPr>
          <w:rFonts w:ascii="Arial" w:hAnsi="Arial" w:cs="Arial"/>
        </w:rPr>
        <w:t>Brr</w:t>
      </w:r>
      <w:proofErr w:type="spellEnd"/>
      <w:r w:rsidRPr="00844A2A">
        <w:rPr>
          <w:rFonts w:ascii="Arial" w:hAnsi="Arial" w:cs="Arial"/>
        </w:rPr>
        <w:t xml:space="preserve"> </w:t>
      </w:r>
      <w:proofErr w:type="spellStart"/>
      <w:r w:rsidRPr="00844A2A">
        <w:rPr>
          <w:rFonts w:ascii="Arial" w:hAnsi="Arial" w:cs="Arial"/>
        </w:rPr>
        <w:t>Dir</w:t>
      </w:r>
      <w:proofErr w:type="spellEnd"/>
      <w:r w:rsidRPr="00844A2A">
        <w:rPr>
          <w:rFonts w:ascii="Arial" w:hAnsi="Arial" w:cs="Arial"/>
        </w:rPr>
        <w:t>: 4,6 mg/</w:t>
      </w:r>
      <w:proofErr w:type="gramStart"/>
      <w:r w:rsidRPr="00844A2A">
        <w:rPr>
          <w:rFonts w:ascii="Arial" w:hAnsi="Arial" w:cs="Arial"/>
        </w:rPr>
        <w:t>dl,  FAL</w:t>
      </w:r>
      <w:proofErr w:type="gramEnd"/>
      <w:r w:rsidRPr="00844A2A">
        <w:rPr>
          <w:rFonts w:ascii="Arial" w:hAnsi="Arial" w:cs="Arial"/>
        </w:rPr>
        <w:t xml:space="preserve"> 620U/l ( h/450),</w:t>
      </w:r>
    </w:p>
    <w:p w14:paraId="00953524" w14:textId="77777777" w:rsidR="00670DFF" w:rsidRDefault="002B6786" w:rsidP="002B6786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</w:rPr>
      </w:pPr>
      <w:r w:rsidRPr="00844A2A">
        <w:rPr>
          <w:rFonts w:ascii="Arial" w:hAnsi="Arial" w:cs="Arial"/>
        </w:rPr>
        <w:t xml:space="preserve">GGT:68 U/l </w:t>
      </w:r>
      <w:proofErr w:type="gramStart"/>
      <w:r w:rsidRPr="00844A2A">
        <w:rPr>
          <w:rFonts w:ascii="Arial" w:hAnsi="Arial" w:cs="Arial"/>
        </w:rPr>
        <w:t>( h</w:t>
      </w:r>
      <w:proofErr w:type="gramEnd"/>
      <w:r w:rsidRPr="00844A2A">
        <w:rPr>
          <w:rFonts w:ascii="Arial" w:hAnsi="Arial" w:cs="Arial"/>
        </w:rPr>
        <w:t xml:space="preserve">/35),  </w:t>
      </w:r>
      <w:proofErr w:type="spellStart"/>
      <w:r w:rsidRPr="00844A2A">
        <w:rPr>
          <w:rFonts w:ascii="Arial" w:hAnsi="Arial" w:cs="Arial"/>
        </w:rPr>
        <w:t>Hto</w:t>
      </w:r>
      <w:proofErr w:type="spellEnd"/>
      <w:r w:rsidRPr="00844A2A">
        <w:rPr>
          <w:rFonts w:ascii="Arial" w:hAnsi="Arial" w:cs="Arial"/>
        </w:rPr>
        <w:t xml:space="preserve"> 35%, Pla</w:t>
      </w:r>
      <w:r w:rsidR="007A4FF2" w:rsidRPr="00844A2A">
        <w:rPr>
          <w:rFonts w:ascii="Arial" w:hAnsi="Arial" w:cs="Arial"/>
        </w:rPr>
        <w:t xml:space="preserve">quetas: 280.000/mm3. </w:t>
      </w:r>
      <w:proofErr w:type="spellStart"/>
      <w:r w:rsidR="007A4FF2" w:rsidRPr="00844A2A">
        <w:rPr>
          <w:rFonts w:ascii="Arial" w:hAnsi="Arial" w:cs="Arial"/>
        </w:rPr>
        <w:t>Tpo</w:t>
      </w:r>
      <w:proofErr w:type="spellEnd"/>
      <w:r w:rsidR="007A4FF2" w:rsidRPr="00844A2A">
        <w:rPr>
          <w:rFonts w:ascii="Arial" w:hAnsi="Arial" w:cs="Arial"/>
        </w:rPr>
        <w:t xml:space="preserve"> </w:t>
      </w:r>
      <w:proofErr w:type="spellStart"/>
      <w:r w:rsidR="007A4FF2" w:rsidRPr="00844A2A">
        <w:rPr>
          <w:rFonts w:ascii="Arial" w:hAnsi="Arial" w:cs="Arial"/>
        </w:rPr>
        <w:t>Prot</w:t>
      </w:r>
      <w:proofErr w:type="spellEnd"/>
      <w:r w:rsidR="007A4FF2" w:rsidRPr="00844A2A">
        <w:rPr>
          <w:rFonts w:ascii="Arial" w:hAnsi="Arial" w:cs="Arial"/>
        </w:rPr>
        <w:t>: 5</w:t>
      </w:r>
      <w:r w:rsidRPr="00844A2A">
        <w:rPr>
          <w:rFonts w:ascii="Arial" w:hAnsi="Arial" w:cs="Arial"/>
        </w:rPr>
        <w:t xml:space="preserve">5%. </w:t>
      </w:r>
    </w:p>
    <w:p w14:paraId="7724538E" w14:textId="77777777" w:rsidR="00670DFF" w:rsidRDefault="002B6786" w:rsidP="002B6786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</w:rPr>
      </w:pPr>
      <w:r w:rsidRPr="00844A2A">
        <w:rPr>
          <w:rFonts w:ascii="Arial" w:hAnsi="Arial" w:cs="Arial"/>
        </w:rPr>
        <w:t>Proteino</w:t>
      </w:r>
      <w:r w:rsidR="007A4FF2" w:rsidRPr="00844A2A">
        <w:rPr>
          <w:rFonts w:ascii="Arial" w:hAnsi="Arial" w:cs="Arial"/>
        </w:rPr>
        <w:t>g</w:t>
      </w:r>
      <w:r w:rsidRPr="00844A2A">
        <w:rPr>
          <w:rFonts w:ascii="Arial" w:hAnsi="Arial" w:cs="Arial"/>
        </w:rPr>
        <w:t xml:space="preserve">rama muestra </w:t>
      </w:r>
      <w:proofErr w:type="spellStart"/>
      <w:r w:rsidRPr="00844A2A">
        <w:rPr>
          <w:rFonts w:ascii="Arial" w:hAnsi="Arial" w:cs="Arial"/>
        </w:rPr>
        <w:t>hipergamma</w:t>
      </w:r>
      <w:proofErr w:type="spellEnd"/>
      <w:r w:rsidRPr="00844A2A">
        <w:rPr>
          <w:rFonts w:ascii="Arial" w:hAnsi="Arial" w:cs="Arial"/>
        </w:rPr>
        <w:t xml:space="preserve"> policlonal, leve hipoalbuminemia. </w:t>
      </w:r>
    </w:p>
    <w:p w14:paraId="47A6789B" w14:textId="77777777" w:rsidR="002B6786" w:rsidRPr="00844A2A" w:rsidRDefault="002B6786" w:rsidP="002B6786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</w:rPr>
      </w:pPr>
      <w:r w:rsidRPr="00844A2A">
        <w:rPr>
          <w:rFonts w:ascii="Arial" w:hAnsi="Arial" w:cs="Arial"/>
        </w:rPr>
        <w:t xml:space="preserve">Se </w:t>
      </w:r>
      <w:proofErr w:type="spellStart"/>
      <w:r w:rsidRPr="00844A2A">
        <w:rPr>
          <w:rFonts w:ascii="Arial" w:hAnsi="Arial" w:cs="Arial"/>
        </w:rPr>
        <w:t>dosan</w:t>
      </w:r>
      <w:proofErr w:type="spellEnd"/>
      <w:r w:rsidRPr="00844A2A">
        <w:rPr>
          <w:rFonts w:ascii="Arial" w:hAnsi="Arial" w:cs="Arial"/>
        </w:rPr>
        <w:t xml:space="preserve"> IgG, IgA e IgM hallándose IgG:3.680 mg/dl </w:t>
      </w:r>
      <w:proofErr w:type="gramStart"/>
      <w:r w:rsidRPr="00844A2A">
        <w:rPr>
          <w:rFonts w:ascii="Arial" w:hAnsi="Arial" w:cs="Arial"/>
        </w:rPr>
        <w:t>( h</w:t>
      </w:r>
      <w:proofErr w:type="gramEnd"/>
      <w:r w:rsidRPr="00844A2A">
        <w:rPr>
          <w:rFonts w:ascii="Arial" w:hAnsi="Arial" w:cs="Arial"/>
        </w:rPr>
        <w:t xml:space="preserve">/810 mg/dl),  IgA e IgM  normales. </w:t>
      </w:r>
    </w:p>
    <w:p w14:paraId="586DA7A7" w14:textId="77777777" w:rsidR="007A4FF2" w:rsidRDefault="002E1BBE" w:rsidP="002B6786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</w:rPr>
      </w:pPr>
      <w:r w:rsidRPr="00844A2A">
        <w:rPr>
          <w:rFonts w:ascii="Arial" w:hAnsi="Arial" w:cs="Arial"/>
        </w:rPr>
        <w:t xml:space="preserve">Orina completa: </w:t>
      </w:r>
      <w:r w:rsidR="007A4FF2" w:rsidRPr="00844A2A">
        <w:rPr>
          <w:rFonts w:ascii="Arial" w:hAnsi="Arial" w:cs="Arial"/>
        </w:rPr>
        <w:t xml:space="preserve">Turbia, marrón oscuro, </w:t>
      </w:r>
      <w:r w:rsidRPr="00844A2A">
        <w:rPr>
          <w:rFonts w:ascii="Arial" w:hAnsi="Arial" w:cs="Arial"/>
        </w:rPr>
        <w:t>Hb (+++</w:t>
      </w:r>
      <w:r w:rsidR="007A4FF2" w:rsidRPr="00844A2A">
        <w:rPr>
          <w:rFonts w:ascii="Arial" w:hAnsi="Arial" w:cs="Arial"/>
        </w:rPr>
        <w:t xml:space="preserve">), proteínas (+), sedimento: abundantes hematíes </w:t>
      </w:r>
      <w:proofErr w:type="spellStart"/>
      <w:r w:rsidR="007A4FF2" w:rsidRPr="00844A2A">
        <w:rPr>
          <w:rFonts w:ascii="Arial" w:hAnsi="Arial" w:cs="Arial"/>
        </w:rPr>
        <w:t>eumórficos</w:t>
      </w:r>
      <w:proofErr w:type="spellEnd"/>
      <w:r w:rsidR="007A4FF2" w:rsidRPr="00844A2A">
        <w:rPr>
          <w:rFonts w:ascii="Arial" w:hAnsi="Arial" w:cs="Arial"/>
        </w:rPr>
        <w:t>, regular leucocitos</w:t>
      </w:r>
      <w:r w:rsidR="007A4FF2" w:rsidRPr="00670DFF">
        <w:rPr>
          <w:rFonts w:ascii="Arial" w:hAnsi="Arial" w:cs="Arial"/>
        </w:rPr>
        <w:t xml:space="preserve">. </w:t>
      </w:r>
      <w:proofErr w:type="spellStart"/>
      <w:r w:rsidR="009E3DD8" w:rsidRPr="00670DFF">
        <w:rPr>
          <w:rFonts w:ascii="Arial" w:hAnsi="Arial" w:cs="Arial"/>
        </w:rPr>
        <w:t>Pig</w:t>
      </w:r>
      <w:proofErr w:type="spellEnd"/>
      <w:r w:rsidR="009E3DD8" w:rsidRPr="00670DFF">
        <w:rPr>
          <w:rFonts w:ascii="Arial" w:hAnsi="Arial" w:cs="Arial"/>
        </w:rPr>
        <w:t xml:space="preserve"> </w:t>
      </w:r>
      <w:proofErr w:type="spellStart"/>
      <w:r w:rsidR="009E3DD8" w:rsidRPr="00670DFF">
        <w:rPr>
          <w:rFonts w:ascii="Arial" w:hAnsi="Arial" w:cs="Arial"/>
        </w:rPr>
        <w:t>Bil</w:t>
      </w:r>
      <w:proofErr w:type="spellEnd"/>
      <w:r w:rsidR="009E3DD8" w:rsidRPr="00670DFF">
        <w:rPr>
          <w:rFonts w:ascii="Arial" w:hAnsi="Arial" w:cs="Arial"/>
        </w:rPr>
        <w:t xml:space="preserve"> ++++</w:t>
      </w:r>
    </w:p>
    <w:p w14:paraId="01C5873D" w14:textId="77777777" w:rsidR="00670DFF" w:rsidRPr="00670DFF" w:rsidRDefault="00670DFF" w:rsidP="00670DFF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</w:rPr>
      </w:pPr>
      <w:r w:rsidRPr="00670DFF">
        <w:rPr>
          <w:rFonts w:ascii="Arial" w:hAnsi="Arial" w:cs="Arial"/>
          <w:b/>
        </w:rPr>
        <w:t xml:space="preserve">Interprete todos los antecedentes, datos clínicos y de </w:t>
      </w:r>
      <w:proofErr w:type="spellStart"/>
      <w:r w:rsidRPr="00670DFF">
        <w:rPr>
          <w:rFonts w:ascii="Arial" w:hAnsi="Arial" w:cs="Arial"/>
          <w:b/>
        </w:rPr>
        <w:t>lab</w:t>
      </w:r>
      <w:proofErr w:type="spellEnd"/>
    </w:p>
    <w:p w14:paraId="11E1F346" w14:textId="77777777" w:rsidR="00670DFF" w:rsidRDefault="00670DFF" w:rsidP="002B6786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</w:rPr>
      </w:pPr>
    </w:p>
    <w:p w14:paraId="243E7C2E" w14:textId="77777777" w:rsidR="00670DFF" w:rsidRDefault="00670DFF" w:rsidP="002B6786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</w:rPr>
      </w:pPr>
      <w:r w:rsidRPr="00670DFF">
        <w:rPr>
          <w:rFonts w:ascii="Arial" w:hAnsi="Arial" w:cs="Arial"/>
          <w:b/>
        </w:rPr>
        <w:t>Tratamiento:</w:t>
      </w:r>
      <w:r>
        <w:rPr>
          <w:rFonts w:ascii="Arial" w:hAnsi="Arial" w:cs="Arial"/>
        </w:rPr>
        <w:t xml:space="preserve"> </w:t>
      </w:r>
      <w:r w:rsidR="007A4FF2" w:rsidRPr="00844A2A">
        <w:rPr>
          <w:rFonts w:ascii="Arial" w:hAnsi="Arial" w:cs="Arial"/>
        </w:rPr>
        <w:t xml:space="preserve">Se administra </w:t>
      </w:r>
      <w:proofErr w:type="spellStart"/>
      <w:r w:rsidR="007A4FF2" w:rsidRPr="00844A2A">
        <w:rPr>
          <w:rFonts w:ascii="Arial" w:hAnsi="Arial" w:cs="Arial"/>
        </w:rPr>
        <w:t>vit</w:t>
      </w:r>
      <w:proofErr w:type="spellEnd"/>
      <w:r w:rsidR="007A4FF2" w:rsidRPr="00844A2A">
        <w:rPr>
          <w:rFonts w:ascii="Arial" w:hAnsi="Arial" w:cs="Arial"/>
        </w:rPr>
        <w:t xml:space="preserve"> </w:t>
      </w:r>
      <w:proofErr w:type="gramStart"/>
      <w:r w:rsidR="007A4FF2" w:rsidRPr="00844A2A">
        <w:rPr>
          <w:rFonts w:ascii="Arial" w:hAnsi="Arial" w:cs="Arial"/>
        </w:rPr>
        <w:t>K  parenteral</w:t>
      </w:r>
      <w:proofErr w:type="gramEnd"/>
      <w:r w:rsidR="007A4FF2" w:rsidRPr="00844A2A">
        <w:rPr>
          <w:rFonts w:ascii="Arial" w:hAnsi="Arial" w:cs="Arial"/>
        </w:rPr>
        <w:t xml:space="preserve">, a los 3 días se repite </w:t>
      </w:r>
      <w:proofErr w:type="spellStart"/>
      <w:r w:rsidR="007A4FF2" w:rsidRPr="00844A2A">
        <w:rPr>
          <w:rFonts w:ascii="Arial" w:hAnsi="Arial" w:cs="Arial"/>
        </w:rPr>
        <w:t>Tpo</w:t>
      </w:r>
      <w:proofErr w:type="spellEnd"/>
      <w:r w:rsidR="007A4FF2" w:rsidRPr="00844A2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Prot</w:t>
      </w:r>
      <w:proofErr w:type="spellEnd"/>
      <w:r>
        <w:rPr>
          <w:rFonts w:ascii="Arial" w:hAnsi="Arial" w:cs="Arial"/>
        </w:rPr>
        <w:t>.: 70%, se observa mejoría d</w:t>
      </w:r>
      <w:r w:rsidR="007A4FF2" w:rsidRPr="00844A2A">
        <w:rPr>
          <w:rFonts w:ascii="Arial" w:hAnsi="Arial" w:cs="Arial"/>
        </w:rPr>
        <w:t>e su hematuria. Los</w:t>
      </w:r>
      <w:r w:rsidR="002B6786" w:rsidRPr="00844A2A">
        <w:rPr>
          <w:rFonts w:ascii="Arial" w:hAnsi="Arial" w:cs="Arial"/>
        </w:rPr>
        <w:t xml:space="preserve"> autoanticuerpos</w:t>
      </w:r>
      <w:r w:rsidR="007A4FF2" w:rsidRPr="00844A2A">
        <w:rPr>
          <w:rFonts w:ascii="Arial" w:hAnsi="Arial" w:cs="Arial"/>
        </w:rPr>
        <w:t xml:space="preserve"> </w:t>
      </w:r>
      <w:r w:rsidR="002B6786" w:rsidRPr="00844A2A">
        <w:rPr>
          <w:rFonts w:ascii="Arial" w:hAnsi="Arial" w:cs="Arial"/>
        </w:rPr>
        <w:t>ANA</w:t>
      </w:r>
      <w:r w:rsidR="007A4FF2" w:rsidRPr="00844A2A">
        <w:rPr>
          <w:rFonts w:ascii="Arial" w:hAnsi="Arial" w:cs="Arial"/>
        </w:rPr>
        <w:t xml:space="preserve"> y ASMA son positivos y</w:t>
      </w:r>
      <w:r w:rsidR="002B6786" w:rsidRPr="00844A2A">
        <w:rPr>
          <w:rFonts w:ascii="Arial" w:hAnsi="Arial" w:cs="Arial"/>
        </w:rPr>
        <w:t xml:space="preserve"> se inicia tratamiento con corticoide</w:t>
      </w:r>
      <w:r w:rsidR="007A4FF2" w:rsidRPr="00844A2A">
        <w:rPr>
          <w:rFonts w:ascii="Arial" w:hAnsi="Arial" w:cs="Arial"/>
        </w:rPr>
        <w:t>s</w:t>
      </w:r>
      <w:r w:rsidR="002B6786" w:rsidRPr="00844A2A">
        <w:rPr>
          <w:rFonts w:ascii="Arial" w:hAnsi="Arial" w:cs="Arial"/>
        </w:rPr>
        <w:t xml:space="preserve">. </w:t>
      </w:r>
    </w:p>
    <w:p w14:paraId="0C2EC097" w14:textId="77777777" w:rsidR="002B6786" w:rsidRPr="00844A2A" w:rsidRDefault="007A4FF2" w:rsidP="002B6786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</w:rPr>
      </w:pPr>
      <w:r w:rsidRPr="00844A2A">
        <w:rPr>
          <w:rFonts w:ascii="Arial" w:hAnsi="Arial" w:cs="Arial"/>
        </w:rPr>
        <w:t xml:space="preserve">La biopsia hepática </w:t>
      </w:r>
      <w:proofErr w:type="gramStart"/>
      <w:r w:rsidRPr="00844A2A">
        <w:rPr>
          <w:rFonts w:ascii="Arial" w:hAnsi="Arial" w:cs="Arial"/>
        </w:rPr>
        <w:t xml:space="preserve">evidencia </w:t>
      </w:r>
      <w:r w:rsidR="002B6786" w:rsidRPr="00844A2A">
        <w:rPr>
          <w:rFonts w:ascii="Arial" w:hAnsi="Arial" w:cs="Arial"/>
        </w:rPr>
        <w:t xml:space="preserve"> inflamación</w:t>
      </w:r>
      <w:proofErr w:type="gramEnd"/>
      <w:r w:rsidR="002B6786" w:rsidRPr="00844A2A">
        <w:rPr>
          <w:rFonts w:ascii="Arial" w:hAnsi="Arial" w:cs="Arial"/>
        </w:rPr>
        <w:t xml:space="preserve"> lobulillar y </w:t>
      </w:r>
      <w:proofErr w:type="spellStart"/>
      <w:r w:rsidR="002B6786" w:rsidRPr="00844A2A">
        <w:rPr>
          <w:rFonts w:ascii="Arial" w:hAnsi="Arial" w:cs="Arial"/>
        </w:rPr>
        <w:t>periportal</w:t>
      </w:r>
      <w:proofErr w:type="spellEnd"/>
      <w:r w:rsidR="002B6786" w:rsidRPr="00844A2A">
        <w:rPr>
          <w:rFonts w:ascii="Arial" w:hAnsi="Arial" w:cs="Arial"/>
        </w:rPr>
        <w:t xml:space="preserve">, con fibrosis grado III, que corresponde a un estadio pre-cirrótico. La evolución </w:t>
      </w:r>
      <w:r w:rsidR="00FE56FF" w:rsidRPr="00844A2A">
        <w:rPr>
          <w:rFonts w:ascii="Arial" w:hAnsi="Arial" w:cs="Arial"/>
        </w:rPr>
        <w:t>en 3</w:t>
      </w:r>
      <w:r w:rsidR="009E3DD8">
        <w:rPr>
          <w:rFonts w:ascii="Arial" w:hAnsi="Arial" w:cs="Arial"/>
        </w:rPr>
        <w:t xml:space="preserve"> meses </w:t>
      </w:r>
      <w:r w:rsidRPr="00844A2A">
        <w:rPr>
          <w:rFonts w:ascii="Arial" w:hAnsi="Arial" w:cs="Arial"/>
        </w:rPr>
        <w:t>de</w:t>
      </w:r>
      <w:r w:rsidR="002B6786" w:rsidRPr="00844A2A">
        <w:rPr>
          <w:rFonts w:ascii="Arial" w:hAnsi="Arial" w:cs="Arial"/>
        </w:rPr>
        <w:t xml:space="preserve"> tratamiento es favorable, </w:t>
      </w:r>
      <w:r w:rsidRPr="00844A2A">
        <w:rPr>
          <w:rFonts w:ascii="Arial" w:hAnsi="Arial" w:cs="Arial"/>
        </w:rPr>
        <w:t xml:space="preserve">con </w:t>
      </w:r>
      <w:proofErr w:type="gramStart"/>
      <w:r w:rsidRPr="00844A2A">
        <w:rPr>
          <w:rFonts w:ascii="Arial" w:hAnsi="Arial" w:cs="Arial"/>
        </w:rPr>
        <w:t xml:space="preserve">descenso </w:t>
      </w:r>
      <w:r w:rsidR="00F33683" w:rsidRPr="00844A2A">
        <w:rPr>
          <w:rFonts w:ascii="Arial" w:hAnsi="Arial" w:cs="Arial"/>
        </w:rPr>
        <w:t xml:space="preserve"> de</w:t>
      </w:r>
      <w:proofErr w:type="gramEnd"/>
      <w:r w:rsidR="00F33683" w:rsidRPr="00844A2A">
        <w:rPr>
          <w:rFonts w:ascii="Arial" w:hAnsi="Arial" w:cs="Arial"/>
        </w:rPr>
        <w:t xml:space="preserve"> la ictericia y</w:t>
      </w:r>
      <w:r w:rsidR="00FE56FF" w:rsidRPr="00844A2A">
        <w:rPr>
          <w:rFonts w:ascii="Arial" w:hAnsi="Arial" w:cs="Arial"/>
        </w:rPr>
        <w:t xml:space="preserve"> hematuria</w:t>
      </w:r>
      <w:r w:rsidR="00F33683" w:rsidRPr="00844A2A">
        <w:rPr>
          <w:rFonts w:ascii="Arial" w:hAnsi="Arial" w:cs="Arial"/>
        </w:rPr>
        <w:t>.</w:t>
      </w:r>
    </w:p>
    <w:p w14:paraId="789F0617" w14:textId="77777777" w:rsidR="00FE56FF" w:rsidRPr="00670DFF" w:rsidRDefault="00FE56FF" w:rsidP="002B6786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</w:rPr>
      </w:pPr>
      <w:r w:rsidRPr="00844A2A">
        <w:rPr>
          <w:rFonts w:ascii="Arial" w:hAnsi="Arial" w:cs="Arial"/>
        </w:rPr>
        <w:t>¿</w:t>
      </w:r>
      <w:proofErr w:type="gramStart"/>
      <w:r w:rsidRPr="00670DFF">
        <w:rPr>
          <w:rFonts w:ascii="Arial" w:hAnsi="Arial" w:cs="Arial"/>
          <w:b/>
        </w:rPr>
        <w:t>Qué  otros</w:t>
      </w:r>
      <w:proofErr w:type="gramEnd"/>
      <w:r w:rsidRPr="00670DFF">
        <w:rPr>
          <w:rFonts w:ascii="Arial" w:hAnsi="Arial" w:cs="Arial"/>
          <w:b/>
        </w:rPr>
        <w:t xml:space="preserve"> marcadores de </w:t>
      </w:r>
      <w:proofErr w:type="spellStart"/>
      <w:r w:rsidRPr="00670DFF">
        <w:rPr>
          <w:rFonts w:ascii="Arial" w:hAnsi="Arial" w:cs="Arial"/>
          <w:b/>
        </w:rPr>
        <w:t>lab</w:t>
      </w:r>
      <w:proofErr w:type="spellEnd"/>
      <w:r w:rsidRPr="00670DFF">
        <w:rPr>
          <w:rFonts w:ascii="Arial" w:hAnsi="Arial" w:cs="Arial"/>
          <w:b/>
        </w:rPr>
        <w:t xml:space="preserve"> deberían haber realizado al ingreso y para qué?</w:t>
      </w:r>
    </w:p>
    <w:p w14:paraId="07B9AB20" w14:textId="77777777" w:rsidR="00A279C4" w:rsidRPr="00670DFF" w:rsidRDefault="00A279C4" w:rsidP="002B6786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</w:rPr>
      </w:pPr>
      <w:r w:rsidRPr="00670DFF">
        <w:rPr>
          <w:rFonts w:ascii="Arial" w:hAnsi="Arial" w:cs="Arial"/>
          <w:b/>
        </w:rPr>
        <w:t>¿Qué diagnóstico asum</w:t>
      </w:r>
      <w:r w:rsidR="00FE56FF" w:rsidRPr="00670DFF">
        <w:rPr>
          <w:rFonts w:ascii="Arial" w:hAnsi="Arial" w:cs="Arial"/>
          <w:b/>
        </w:rPr>
        <w:t>iero</w:t>
      </w:r>
      <w:r w:rsidRPr="00670DFF">
        <w:rPr>
          <w:rFonts w:ascii="Arial" w:hAnsi="Arial" w:cs="Arial"/>
          <w:b/>
        </w:rPr>
        <w:t>n par</w:t>
      </w:r>
      <w:r w:rsidR="00FE56FF" w:rsidRPr="00670DFF">
        <w:rPr>
          <w:rFonts w:ascii="Arial" w:hAnsi="Arial" w:cs="Arial"/>
          <w:b/>
        </w:rPr>
        <w:t>a iniciar éste</w:t>
      </w:r>
      <w:r w:rsidRPr="00670DFF">
        <w:rPr>
          <w:rFonts w:ascii="Arial" w:hAnsi="Arial" w:cs="Arial"/>
          <w:b/>
        </w:rPr>
        <w:t xml:space="preserve"> tratamiento</w:t>
      </w:r>
      <w:r w:rsidR="00FE56FF" w:rsidRPr="00670DFF">
        <w:rPr>
          <w:rFonts w:ascii="Arial" w:hAnsi="Arial" w:cs="Arial"/>
          <w:b/>
        </w:rPr>
        <w:t xml:space="preserve"> y en qué se basaron</w:t>
      </w:r>
      <w:r w:rsidRPr="00670DFF">
        <w:rPr>
          <w:rFonts w:ascii="Arial" w:hAnsi="Arial" w:cs="Arial"/>
          <w:b/>
        </w:rPr>
        <w:t>?</w:t>
      </w:r>
    </w:p>
    <w:p w14:paraId="78E6AD62" w14:textId="77777777" w:rsidR="002B6786" w:rsidRPr="00670DFF" w:rsidRDefault="00F33683" w:rsidP="002B6786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</w:rPr>
      </w:pPr>
      <w:r w:rsidRPr="00670DFF">
        <w:rPr>
          <w:rFonts w:ascii="Arial" w:hAnsi="Arial" w:cs="Arial"/>
          <w:b/>
        </w:rPr>
        <w:t>¿Qué otros análisis pod</w:t>
      </w:r>
      <w:r w:rsidR="00A279C4" w:rsidRPr="00670DFF">
        <w:rPr>
          <w:rFonts w:ascii="Arial" w:hAnsi="Arial" w:cs="Arial"/>
          <w:b/>
        </w:rPr>
        <w:t xml:space="preserve">ría sugerir </w:t>
      </w:r>
      <w:proofErr w:type="spellStart"/>
      <w:r w:rsidR="00FE56FF" w:rsidRPr="00670DFF">
        <w:rPr>
          <w:rFonts w:ascii="Arial" w:hAnsi="Arial" w:cs="Arial"/>
          <w:b/>
        </w:rPr>
        <w:t>Ud</w:t>
      </w:r>
      <w:proofErr w:type="spellEnd"/>
      <w:r w:rsidR="00FE56FF" w:rsidRPr="00670DFF">
        <w:rPr>
          <w:rFonts w:ascii="Arial" w:hAnsi="Arial" w:cs="Arial"/>
          <w:b/>
        </w:rPr>
        <w:t xml:space="preserve"> </w:t>
      </w:r>
      <w:r w:rsidR="00A279C4" w:rsidRPr="00670DFF">
        <w:rPr>
          <w:rFonts w:ascii="Arial" w:hAnsi="Arial" w:cs="Arial"/>
          <w:b/>
        </w:rPr>
        <w:t xml:space="preserve">al </w:t>
      </w:r>
      <w:proofErr w:type="gramStart"/>
      <w:r w:rsidR="00A279C4" w:rsidRPr="00670DFF">
        <w:rPr>
          <w:rFonts w:ascii="Arial" w:hAnsi="Arial" w:cs="Arial"/>
          <w:b/>
        </w:rPr>
        <w:t xml:space="preserve">médico  </w:t>
      </w:r>
      <w:r w:rsidR="00FE56FF" w:rsidRPr="00670DFF">
        <w:rPr>
          <w:rFonts w:ascii="Arial" w:hAnsi="Arial" w:cs="Arial"/>
          <w:b/>
        </w:rPr>
        <w:t>durante</w:t>
      </w:r>
      <w:proofErr w:type="gramEnd"/>
      <w:r w:rsidR="00FE56FF" w:rsidRPr="00670DFF">
        <w:rPr>
          <w:rFonts w:ascii="Arial" w:hAnsi="Arial" w:cs="Arial"/>
          <w:b/>
        </w:rPr>
        <w:t xml:space="preserve"> la evolución </w:t>
      </w:r>
      <w:r w:rsidR="00A279C4" w:rsidRPr="00670DFF">
        <w:rPr>
          <w:rFonts w:ascii="Arial" w:hAnsi="Arial" w:cs="Arial"/>
          <w:b/>
        </w:rPr>
        <w:t>y para qué</w:t>
      </w:r>
      <w:r w:rsidRPr="00670DFF">
        <w:rPr>
          <w:rFonts w:ascii="Arial" w:hAnsi="Arial" w:cs="Arial"/>
          <w:b/>
        </w:rPr>
        <w:t>?</w:t>
      </w:r>
    </w:p>
    <w:p w14:paraId="449682BC" w14:textId="77777777" w:rsidR="00970FBF" w:rsidRPr="00670DFF" w:rsidRDefault="00970FBF" w:rsidP="002B6786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</w:rPr>
      </w:pPr>
    </w:p>
    <w:p w14:paraId="5D224322" w14:textId="77777777" w:rsidR="002B6786" w:rsidRDefault="002B6786" w:rsidP="00F33683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</w:rPr>
      </w:pPr>
      <w:r w:rsidRPr="00844A2A">
        <w:rPr>
          <w:rFonts w:ascii="Arial" w:hAnsi="Arial" w:cs="Arial"/>
          <w:b/>
          <w:bCs/>
        </w:rPr>
        <w:t xml:space="preserve">Conclusiones: </w:t>
      </w:r>
      <w:r w:rsidRPr="00844A2A">
        <w:rPr>
          <w:rFonts w:ascii="Arial" w:hAnsi="Arial" w:cs="Arial"/>
        </w:rPr>
        <w:t xml:space="preserve">El espectro </w:t>
      </w:r>
      <w:r w:rsidR="00532BBC" w:rsidRPr="00844A2A">
        <w:rPr>
          <w:rFonts w:ascii="Arial" w:hAnsi="Arial" w:cs="Arial"/>
        </w:rPr>
        <w:t>de presentación clínica</w:t>
      </w:r>
      <w:r w:rsidRPr="00844A2A">
        <w:rPr>
          <w:rFonts w:ascii="Arial" w:hAnsi="Arial" w:cs="Arial"/>
        </w:rPr>
        <w:t xml:space="preserve"> de la hepatitis autoinmune es m</w:t>
      </w:r>
      <w:r w:rsidR="00532BBC" w:rsidRPr="00844A2A">
        <w:rPr>
          <w:rFonts w:ascii="Arial" w:hAnsi="Arial" w:cs="Arial"/>
        </w:rPr>
        <w:t xml:space="preserve">uy </w:t>
      </w:r>
      <w:proofErr w:type="gramStart"/>
      <w:r w:rsidR="00532BBC" w:rsidRPr="00844A2A">
        <w:rPr>
          <w:rFonts w:ascii="Arial" w:hAnsi="Arial" w:cs="Arial"/>
        </w:rPr>
        <w:t xml:space="preserve">amplio, </w:t>
      </w:r>
      <w:r w:rsidRPr="00844A2A">
        <w:rPr>
          <w:rFonts w:ascii="Arial" w:hAnsi="Arial" w:cs="Arial"/>
        </w:rPr>
        <w:t xml:space="preserve"> desde</w:t>
      </w:r>
      <w:proofErr w:type="gramEnd"/>
      <w:r w:rsidRPr="00844A2A">
        <w:rPr>
          <w:rFonts w:ascii="Arial" w:hAnsi="Arial" w:cs="Arial"/>
        </w:rPr>
        <w:t xml:space="preserve"> un fallo hepático grave a una elevación asintomátic</w:t>
      </w:r>
      <w:r w:rsidR="00532BBC" w:rsidRPr="00844A2A">
        <w:rPr>
          <w:rFonts w:ascii="Arial" w:hAnsi="Arial" w:cs="Arial"/>
        </w:rPr>
        <w:t>a de las transaminasas. L</w:t>
      </w:r>
      <w:r w:rsidRPr="00844A2A">
        <w:rPr>
          <w:rFonts w:ascii="Arial" w:hAnsi="Arial" w:cs="Arial"/>
        </w:rPr>
        <w:t xml:space="preserve">a hematuria resulta un motivo de consulta </w:t>
      </w:r>
      <w:r w:rsidR="00F33683" w:rsidRPr="00844A2A">
        <w:rPr>
          <w:rFonts w:ascii="Arial" w:hAnsi="Arial" w:cs="Arial"/>
        </w:rPr>
        <w:t>poco habitual. Debemos sospecharla</w:t>
      </w:r>
      <w:r w:rsidRPr="00844A2A">
        <w:rPr>
          <w:rFonts w:ascii="Arial" w:hAnsi="Arial" w:cs="Arial"/>
        </w:rPr>
        <w:t xml:space="preserve"> ante un niño/a con síntomas agudos o crónicos de hepatitis, en ausencia de otras etiologías, sobre todo si coexiste en él </w:t>
      </w:r>
      <w:r w:rsidR="00532BBC" w:rsidRPr="00844A2A">
        <w:rPr>
          <w:rFonts w:ascii="Arial" w:hAnsi="Arial" w:cs="Arial"/>
        </w:rPr>
        <w:t>y/</w:t>
      </w:r>
      <w:r w:rsidRPr="00844A2A">
        <w:rPr>
          <w:rFonts w:ascii="Arial" w:hAnsi="Arial" w:cs="Arial"/>
        </w:rPr>
        <w:t xml:space="preserve">o en </w:t>
      </w:r>
      <w:r w:rsidR="00532BBC" w:rsidRPr="00844A2A">
        <w:rPr>
          <w:rFonts w:ascii="Arial" w:hAnsi="Arial" w:cs="Arial"/>
        </w:rPr>
        <w:t xml:space="preserve">sus </w:t>
      </w:r>
      <w:r w:rsidRPr="00844A2A">
        <w:rPr>
          <w:rFonts w:ascii="Arial" w:hAnsi="Arial" w:cs="Arial"/>
        </w:rPr>
        <w:t>familiares</w:t>
      </w:r>
      <w:r w:rsidR="00532BBC" w:rsidRPr="00844A2A">
        <w:rPr>
          <w:rFonts w:ascii="Arial" w:hAnsi="Arial" w:cs="Arial"/>
        </w:rPr>
        <w:t>,</w:t>
      </w:r>
      <w:r w:rsidRPr="00844A2A">
        <w:rPr>
          <w:rFonts w:ascii="Arial" w:hAnsi="Arial" w:cs="Arial"/>
        </w:rPr>
        <w:t xml:space="preserve"> otras enfermedades autoinmunes. </w:t>
      </w:r>
    </w:p>
    <w:p w14:paraId="06764B38" w14:textId="77777777" w:rsidR="00E83D35" w:rsidRDefault="00E83D35" w:rsidP="00E83D35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color w:val="0070C0"/>
        </w:rPr>
      </w:pPr>
      <w:r w:rsidRPr="00E83D35">
        <w:rPr>
          <w:rFonts w:ascii="Arial" w:hAnsi="Arial" w:cs="Arial"/>
          <w:color w:val="0070C0"/>
        </w:rPr>
        <w:t>“</w:t>
      </w:r>
      <w:r>
        <w:rPr>
          <w:rFonts w:ascii="Arial" w:hAnsi="Arial" w:cs="Arial"/>
          <w:color w:val="0070C0"/>
        </w:rPr>
        <w:t>orinar oscuro + que sus padres se asusten + que acceda a</w:t>
      </w:r>
      <w:r w:rsidRPr="00E83D35">
        <w:rPr>
          <w:rFonts w:ascii="Arial" w:hAnsi="Arial" w:cs="Arial"/>
          <w:color w:val="0070C0"/>
        </w:rPr>
        <w:t xml:space="preserve"> una Institución de salud  </w:t>
      </w:r>
    </w:p>
    <w:p w14:paraId="03304AFC" w14:textId="77777777" w:rsidR="00E83D35" w:rsidRDefault="00E83D35" w:rsidP="00E83D35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+ </w:t>
      </w:r>
      <w:proofErr w:type="gramStart"/>
      <w:r>
        <w:rPr>
          <w:rFonts w:ascii="Arial" w:hAnsi="Arial" w:cs="Arial"/>
          <w:color w:val="0070C0"/>
        </w:rPr>
        <w:t>que  reciba</w:t>
      </w:r>
      <w:proofErr w:type="gramEnd"/>
      <w:r>
        <w:rPr>
          <w:rFonts w:ascii="Arial" w:hAnsi="Arial" w:cs="Arial"/>
          <w:color w:val="0070C0"/>
        </w:rPr>
        <w:t xml:space="preserve"> una atención sanitaria </w:t>
      </w:r>
      <w:r w:rsidRPr="00E83D35">
        <w:rPr>
          <w:rFonts w:ascii="Arial" w:hAnsi="Arial" w:cs="Arial"/>
          <w:color w:val="0070C0"/>
        </w:rPr>
        <w:t>efectiva para detectar, diagnosticar y tratar su patología”…..</w:t>
      </w:r>
    </w:p>
    <w:p w14:paraId="6EB95C64" w14:textId="77777777" w:rsidR="00E83D35" w:rsidRPr="00E83D35" w:rsidRDefault="00E83D35" w:rsidP="00E83D35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color w:val="0070C0"/>
        </w:rPr>
      </w:pPr>
      <w:r w:rsidRPr="00E83D35">
        <w:rPr>
          <w:rFonts w:ascii="Arial" w:hAnsi="Arial" w:cs="Arial"/>
          <w:color w:val="0070C0"/>
        </w:rPr>
        <w:t xml:space="preserve"> ¡le salvó la </w:t>
      </w:r>
      <w:proofErr w:type="gramStart"/>
      <w:r w:rsidRPr="00E83D35">
        <w:rPr>
          <w:rFonts w:ascii="Arial" w:hAnsi="Arial" w:cs="Arial"/>
          <w:color w:val="0070C0"/>
        </w:rPr>
        <w:t>vida !</w:t>
      </w:r>
      <w:proofErr w:type="gramEnd"/>
    </w:p>
    <w:p w14:paraId="581A6708" w14:textId="77777777" w:rsidR="003A630E" w:rsidRPr="00844A2A" w:rsidRDefault="003A630E" w:rsidP="003A630E">
      <w:pPr>
        <w:spacing w:before="120" w:after="120" w:line="240" w:lineRule="auto"/>
        <w:jc w:val="both"/>
        <w:rPr>
          <w:rFonts w:ascii="Arial" w:hAnsi="Arial" w:cs="Arial"/>
        </w:rPr>
      </w:pPr>
    </w:p>
    <w:p w14:paraId="07EF94AC" w14:textId="77777777" w:rsidR="003A630E" w:rsidRPr="00844A2A" w:rsidRDefault="003A630E" w:rsidP="003A630E">
      <w:pPr>
        <w:spacing w:before="120" w:after="120" w:line="240" w:lineRule="auto"/>
        <w:jc w:val="both"/>
        <w:rPr>
          <w:rFonts w:ascii="Arial" w:hAnsi="Arial" w:cs="Arial"/>
        </w:rPr>
      </w:pPr>
    </w:p>
    <w:p w14:paraId="0D273A24" w14:textId="77777777" w:rsidR="002B4DAD" w:rsidRPr="00844A2A" w:rsidRDefault="00532BBC" w:rsidP="003A630E">
      <w:pPr>
        <w:jc w:val="both"/>
        <w:rPr>
          <w:rFonts w:ascii="Arial" w:hAnsi="Arial" w:cs="Arial"/>
          <w:b/>
          <w:lang w:val="es-ES_tradnl"/>
        </w:rPr>
      </w:pPr>
      <w:r w:rsidRPr="00844A2A">
        <w:rPr>
          <w:rFonts w:ascii="Arial" w:hAnsi="Arial" w:cs="Arial"/>
        </w:rPr>
        <w:t>4</w:t>
      </w:r>
      <w:r w:rsidR="002B4DAD" w:rsidRPr="00844A2A">
        <w:rPr>
          <w:rFonts w:ascii="Arial" w:hAnsi="Arial" w:cs="Arial"/>
        </w:rPr>
        <w:t>-</w:t>
      </w:r>
      <w:r w:rsidR="002B4DAD" w:rsidRPr="00844A2A">
        <w:rPr>
          <w:rFonts w:ascii="Arial" w:hAnsi="Arial" w:cs="Arial"/>
          <w:b/>
        </w:rPr>
        <w:t xml:space="preserve"> Indique Verdadero o Falso en cada afirmación. Justifique si opta por falso</w:t>
      </w:r>
    </w:p>
    <w:p w14:paraId="34EE3EA3" w14:textId="77777777" w:rsidR="00BA259B" w:rsidRPr="00844A2A" w:rsidRDefault="00BA259B" w:rsidP="003A630E">
      <w:pPr>
        <w:jc w:val="both"/>
        <w:rPr>
          <w:rFonts w:ascii="Arial" w:hAnsi="Arial" w:cs="Arial"/>
        </w:rPr>
      </w:pPr>
      <w:proofErr w:type="gramStart"/>
      <w:r w:rsidRPr="00844A2A">
        <w:rPr>
          <w:rFonts w:ascii="Arial" w:hAnsi="Arial" w:cs="Arial"/>
        </w:rPr>
        <w:t>a….</w:t>
      </w:r>
      <w:proofErr w:type="gramEnd"/>
      <w:r w:rsidR="006C28A0" w:rsidRPr="00844A2A">
        <w:rPr>
          <w:rFonts w:ascii="Arial" w:hAnsi="Arial" w:cs="Arial"/>
        </w:rPr>
        <w:t>En las colestasis crónic</w:t>
      </w:r>
      <w:r w:rsidRPr="00844A2A">
        <w:rPr>
          <w:rFonts w:ascii="Arial" w:hAnsi="Arial" w:cs="Arial"/>
        </w:rPr>
        <w:t>as es  característico observar un intenso  prurito.</w:t>
      </w:r>
    </w:p>
    <w:p w14:paraId="32E5B899" w14:textId="77777777" w:rsidR="00BA259B" w:rsidRPr="00844A2A" w:rsidRDefault="006C28A0" w:rsidP="003A630E">
      <w:pPr>
        <w:jc w:val="both"/>
        <w:rPr>
          <w:rFonts w:ascii="Arial" w:hAnsi="Arial" w:cs="Arial"/>
        </w:rPr>
      </w:pPr>
      <w:r w:rsidRPr="00844A2A">
        <w:rPr>
          <w:rFonts w:ascii="Arial" w:hAnsi="Arial" w:cs="Arial"/>
        </w:rPr>
        <w:t xml:space="preserve">b- En las colestasis   </w:t>
      </w:r>
      <w:proofErr w:type="gramStart"/>
      <w:r w:rsidRPr="00844A2A">
        <w:rPr>
          <w:rFonts w:ascii="Arial" w:hAnsi="Arial" w:cs="Arial"/>
        </w:rPr>
        <w:t>agudas</w:t>
      </w:r>
      <w:r w:rsidR="00BA259B" w:rsidRPr="00844A2A">
        <w:rPr>
          <w:rFonts w:ascii="Arial" w:hAnsi="Arial" w:cs="Arial"/>
        </w:rPr>
        <w:t xml:space="preserve">  se</w:t>
      </w:r>
      <w:proofErr w:type="gramEnd"/>
      <w:r w:rsidR="00BA259B" w:rsidRPr="00844A2A">
        <w:rPr>
          <w:rFonts w:ascii="Arial" w:hAnsi="Arial" w:cs="Arial"/>
        </w:rPr>
        <w:t xml:space="preserve"> presenta un síndrome </w:t>
      </w:r>
      <w:proofErr w:type="spellStart"/>
      <w:r w:rsidR="00BA259B" w:rsidRPr="00844A2A">
        <w:rPr>
          <w:rFonts w:ascii="Arial" w:hAnsi="Arial" w:cs="Arial"/>
        </w:rPr>
        <w:t>maldigestoabsortivo</w:t>
      </w:r>
      <w:proofErr w:type="spellEnd"/>
      <w:r w:rsidR="00BA259B" w:rsidRPr="00844A2A">
        <w:rPr>
          <w:rFonts w:ascii="Arial" w:hAnsi="Arial" w:cs="Arial"/>
        </w:rPr>
        <w:t xml:space="preserve"> para lípidos.</w:t>
      </w:r>
    </w:p>
    <w:p w14:paraId="31E7A711" w14:textId="77777777" w:rsidR="002B4DAD" w:rsidRPr="00844A2A" w:rsidRDefault="00BA259B" w:rsidP="003A630E">
      <w:pPr>
        <w:jc w:val="both"/>
        <w:rPr>
          <w:rFonts w:ascii="Arial" w:hAnsi="Arial" w:cs="Arial"/>
        </w:rPr>
      </w:pPr>
      <w:r w:rsidRPr="00844A2A">
        <w:rPr>
          <w:rFonts w:ascii="Arial" w:hAnsi="Arial" w:cs="Arial"/>
        </w:rPr>
        <w:t>c</w:t>
      </w:r>
      <w:r w:rsidR="002B4DAD" w:rsidRPr="00844A2A">
        <w:rPr>
          <w:rFonts w:ascii="Arial" w:hAnsi="Arial" w:cs="Arial"/>
        </w:rPr>
        <w:t>.... En las colestasis agudas</w:t>
      </w:r>
      <w:r w:rsidR="002B4DAD" w:rsidRPr="00844A2A">
        <w:rPr>
          <w:rFonts w:ascii="Arial" w:hAnsi="Arial" w:cs="Arial"/>
          <w:b/>
        </w:rPr>
        <w:t>,</w:t>
      </w:r>
      <w:r w:rsidR="002B4DAD" w:rsidRPr="00844A2A">
        <w:rPr>
          <w:rFonts w:ascii="Arial" w:hAnsi="Arial" w:cs="Arial"/>
        </w:rPr>
        <w:t xml:space="preserve"> el aumento de GPT </w:t>
      </w:r>
      <w:proofErr w:type="gramStart"/>
      <w:r w:rsidR="002B4DAD" w:rsidRPr="00844A2A">
        <w:rPr>
          <w:rFonts w:ascii="Arial" w:hAnsi="Arial" w:cs="Arial"/>
        </w:rPr>
        <w:t>es  proporcionalmente</w:t>
      </w:r>
      <w:proofErr w:type="gramEnd"/>
      <w:r w:rsidR="002B4DAD" w:rsidRPr="00844A2A">
        <w:rPr>
          <w:rFonts w:ascii="Arial" w:hAnsi="Arial" w:cs="Arial"/>
        </w:rPr>
        <w:t xml:space="preserve"> mayor que el aumento de GGT, FAL  y de </w:t>
      </w:r>
      <w:proofErr w:type="spellStart"/>
      <w:r w:rsidR="002B4DAD" w:rsidRPr="00844A2A">
        <w:rPr>
          <w:rFonts w:ascii="Arial" w:hAnsi="Arial" w:cs="Arial"/>
        </w:rPr>
        <w:t>Brr</w:t>
      </w:r>
      <w:proofErr w:type="spellEnd"/>
      <w:r w:rsidR="002B4DAD" w:rsidRPr="00844A2A">
        <w:rPr>
          <w:rFonts w:ascii="Arial" w:hAnsi="Arial" w:cs="Arial"/>
        </w:rPr>
        <w:t xml:space="preserve">  directa, y no se observa síndrome  </w:t>
      </w:r>
      <w:proofErr w:type="spellStart"/>
      <w:r w:rsidR="002B4DAD" w:rsidRPr="00844A2A">
        <w:rPr>
          <w:rFonts w:ascii="Arial" w:hAnsi="Arial" w:cs="Arial"/>
        </w:rPr>
        <w:t>malabsortivo</w:t>
      </w:r>
      <w:proofErr w:type="spellEnd"/>
      <w:r w:rsidR="002B4DAD" w:rsidRPr="00844A2A">
        <w:rPr>
          <w:rFonts w:ascii="Arial" w:hAnsi="Arial" w:cs="Arial"/>
        </w:rPr>
        <w:t xml:space="preserve">  para  lípidos  </w:t>
      </w:r>
    </w:p>
    <w:p w14:paraId="1F00F6B8" w14:textId="77777777" w:rsidR="002B4DAD" w:rsidRPr="00844A2A" w:rsidRDefault="00BA259B" w:rsidP="003A630E">
      <w:pPr>
        <w:jc w:val="both"/>
        <w:rPr>
          <w:rFonts w:ascii="Arial" w:hAnsi="Arial" w:cs="Arial"/>
        </w:rPr>
      </w:pPr>
      <w:proofErr w:type="gramStart"/>
      <w:r w:rsidRPr="00844A2A">
        <w:rPr>
          <w:rFonts w:ascii="Arial" w:hAnsi="Arial" w:cs="Arial"/>
        </w:rPr>
        <w:t>d</w:t>
      </w:r>
      <w:r w:rsidR="002B4DAD" w:rsidRPr="00844A2A">
        <w:rPr>
          <w:rFonts w:ascii="Arial" w:hAnsi="Arial" w:cs="Arial"/>
        </w:rPr>
        <w:t>….</w:t>
      </w:r>
      <w:proofErr w:type="gramEnd"/>
      <w:r w:rsidR="002B4DAD" w:rsidRPr="00844A2A">
        <w:rPr>
          <w:rFonts w:ascii="Arial" w:hAnsi="Arial" w:cs="Arial"/>
        </w:rPr>
        <w:t xml:space="preserve">Ictericia, coluria, </w:t>
      </w:r>
      <w:proofErr w:type="spellStart"/>
      <w:r w:rsidR="002B4DAD" w:rsidRPr="00844A2A">
        <w:rPr>
          <w:rFonts w:ascii="Arial" w:hAnsi="Arial" w:cs="Arial"/>
        </w:rPr>
        <w:t>hipocolia</w:t>
      </w:r>
      <w:proofErr w:type="spellEnd"/>
      <w:r w:rsidR="002B4DAD" w:rsidRPr="00844A2A">
        <w:rPr>
          <w:rFonts w:ascii="Arial" w:hAnsi="Arial" w:cs="Arial"/>
        </w:rPr>
        <w:t>, hepatomegalia,  prurito, GOT, GPT y GGT elevadas, sugieren   - en conjunto- que el paciente  presenta  una obstrucción biliar  intrahepática</w:t>
      </w:r>
    </w:p>
    <w:p w14:paraId="0305A586" w14:textId="77777777" w:rsidR="002B4DAD" w:rsidRPr="00844A2A" w:rsidRDefault="00BA259B" w:rsidP="003A630E">
      <w:pPr>
        <w:jc w:val="both"/>
        <w:rPr>
          <w:rFonts w:ascii="Arial" w:hAnsi="Arial" w:cs="Arial"/>
        </w:rPr>
      </w:pPr>
      <w:proofErr w:type="spellStart"/>
      <w:proofErr w:type="gramStart"/>
      <w:r w:rsidRPr="00844A2A">
        <w:rPr>
          <w:rFonts w:ascii="Arial" w:hAnsi="Arial" w:cs="Arial"/>
        </w:rPr>
        <w:t>e</w:t>
      </w:r>
      <w:proofErr w:type="spellEnd"/>
      <w:r w:rsidR="002B4DAD" w:rsidRPr="00844A2A">
        <w:rPr>
          <w:rFonts w:ascii="Arial" w:hAnsi="Arial" w:cs="Arial"/>
        </w:rPr>
        <w:t>….</w:t>
      </w:r>
      <w:proofErr w:type="gramEnd"/>
      <w:r w:rsidR="002B4DAD" w:rsidRPr="00844A2A">
        <w:rPr>
          <w:rFonts w:ascii="Arial" w:hAnsi="Arial" w:cs="Arial"/>
        </w:rPr>
        <w:t>En la enfermedad hemolítica del recién nacido  se observa ictericia, coluria, he</w:t>
      </w:r>
      <w:r w:rsidR="00545B2E" w:rsidRPr="00844A2A">
        <w:rPr>
          <w:rFonts w:ascii="Arial" w:hAnsi="Arial" w:cs="Arial"/>
        </w:rPr>
        <w:t>ces de color normal, con</w:t>
      </w:r>
      <w:r w:rsidR="002B4DAD" w:rsidRPr="00844A2A">
        <w:rPr>
          <w:rFonts w:ascii="Arial" w:hAnsi="Arial" w:cs="Arial"/>
        </w:rPr>
        <w:t xml:space="preserve"> GPT y LDH elevadas.</w:t>
      </w:r>
    </w:p>
    <w:p w14:paraId="0AABAD65" w14:textId="77F46577" w:rsidR="002B4DAD" w:rsidRDefault="002B4DAD" w:rsidP="003A630E">
      <w:pPr>
        <w:jc w:val="both"/>
        <w:rPr>
          <w:rFonts w:ascii="Arial" w:hAnsi="Arial" w:cs="Arial"/>
        </w:rPr>
      </w:pPr>
    </w:p>
    <w:p w14:paraId="75E58887" w14:textId="77777777" w:rsidR="008D0B08" w:rsidRPr="00844A2A" w:rsidRDefault="008D0B08" w:rsidP="003A630E">
      <w:pPr>
        <w:jc w:val="both"/>
        <w:rPr>
          <w:rFonts w:ascii="Arial" w:hAnsi="Arial" w:cs="Arial"/>
        </w:rPr>
      </w:pPr>
    </w:p>
    <w:p w14:paraId="7727B982" w14:textId="77777777" w:rsidR="002B4DAD" w:rsidRPr="00844A2A" w:rsidRDefault="00532BBC" w:rsidP="003A630E">
      <w:pPr>
        <w:jc w:val="both"/>
        <w:rPr>
          <w:rFonts w:ascii="Arial" w:hAnsi="Arial" w:cs="Arial"/>
          <w:b/>
        </w:rPr>
      </w:pPr>
      <w:r w:rsidRPr="00844A2A">
        <w:rPr>
          <w:rFonts w:ascii="Arial" w:hAnsi="Arial" w:cs="Arial"/>
        </w:rPr>
        <w:lastRenderedPageBreak/>
        <w:t>5</w:t>
      </w:r>
      <w:r w:rsidR="002B4DAD" w:rsidRPr="00844A2A">
        <w:rPr>
          <w:rFonts w:ascii="Arial" w:hAnsi="Arial" w:cs="Arial"/>
          <w:b/>
        </w:rPr>
        <w:t>-Indique Verdadero o Falso en cada afirmación. Justifique si opta por falso</w:t>
      </w:r>
    </w:p>
    <w:p w14:paraId="4A049B70" w14:textId="77777777" w:rsidR="002B4DAD" w:rsidRPr="00844A2A" w:rsidRDefault="002B4DAD" w:rsidP="003A630E">
      <w:pPr>
        <w:jc w:val="both"/>
        <w:rPr>
          <w:rFonts w:ascii="Arial" w:hAnsi="Arial" w:cs="Arial"/>
        </w:rPr>
      </w:pPr>
      <w:proofErr w:type="gramStart"/>
      <w:r w:rsidRPr="00844A2A">
        <w:rPr>
          <w:rFonts w:ascii="Arial" w:hAnsi="Arial" w:cs="Arial"/>
        </w:rPr>
        <w:t>a….</w:t>
      </w:r>
      <w:proofErr w:type="gramEnd"/>
      <w:r w:rsidRPr="00844A2A">
        <w:rPr>
          <w:rFonts w:ascii="Arial" w:hAnsi="Arial" w:cs="Arial"/>
        </w:rPr>
        <w:t xml:space="preserve">La Hepatitis Viral Aguda presenta  siempre ictericia,  GOT y GPT elevadas, </w:t>
      </w:r>
      <w:proofErr w:type="spellStart"/>
      <w:r w:rsidRPr="00844A2A">
        <w:rPr>
          <w:rFonts w:ascii="Arial" w:hAnsi="Arial" w:cs="Arial"/>
        </w:rPr>
        <w:t>Indice</w:t>
      </w:r>
      <w:proofErr w:type="spellEnd"/>
      <w:r w:rsidRPr="00844A2A">
        <w:rPr>
          <w:rFonts w:ascii="Arial" w:hAnsi="Arial" w:cs="Arial"/>
        </w:rPr>
        <w:t xml:space="preserve"> GOT/GPT &lt; 1.2   y marcada insuficiencia hepática.</w:t>
      </w:r>
    </w:p>
    <w:p w14:paraId="2DCC05E9" w14:textId="77777777" w:rsidR="002B4DAD" w:rsidRPr="00844A2A" w:rsidRDefault="002B4DAD" w:rsidP="003A630E">
      <w:pPr>
        <w:jc w:val="both"/>
        <w:rPr>
          <w:rFonts w:ascii="Arial" w:hAnsi="Arial" w:cs="Arial"/>
        </w:rPr>
      </w:pPr>
      <w:r w:rsidRPr="00844A2A">
        <w:rPr>
          <w:rFonts w:ascii="Arial" w:hAnsi="Arial" w:cs="Arial"/>
        </w:rPr>
        <w:t xml:space="preserve">b…La </w:t>
      </w:r>
      <w:proofErr w:type="spellStart"/>
      <w:proofErr w:type="gramStart"/>
      <w:r w:rsidRPr="00844A2A">
        <w:rPr>
          <w:rFonts w:ascii="Arial" w:hAnsi="Arial" w:cs="Arial"/>
        </w:rPr>
        <w:t>Hepatits</w:t>
      </w:r>
      <w:proofErr w:type="spellEnd"/>
      <w:r w:rsidRPr="00844A2A">
        <w:rPr>
          <w:rFonts w:ascii="Arial" w:hAnsi="Arial" w:cs="Arial"/>
        </w:rPr>
        <w:t xml:space="preserve">  Viral</w:t>
      </w:r>
      <w:proofErr w:type="gramEnd"/>
      <w:r w:rsidRPr="00844A2A">
        <w:rPr>
          <w:rFonts w:ascii="Arial" w:hAnsi="Arial" w:cs="Arial"/>
        </w:rPr>
        <w:t xml:space="preserve">  Crónica  Activa  presenta  GOT y GPT elevadas, con </w:t>
      </w:r>
      <w:proofErr w:type="spellStart"/>
      <w:r w:rsidRPr="00844A2A">
        <w:rPr>
          <w:rFonts w:ascii="Arial" w:hAnsi="Arial" w:cs="Arial"/>
        </w:rPr>
        <w:t>Indice</w:t>
      </w:r>
      <w:proofErr w:type="spellEnd"/>
      <w:r w:rsidRPr="00844A2A">
        <w:rPr>
          <w:rFonts w:ascii="Arial" w:hAnsi="Arial" w:cs="Arial"/>
        </w:rPr>
        <w:t xml:space="preserve"> GOT/GPT &gt;1.2 moderada  colestasis y  moderada insuficiencia hepatocelular</w:t>
      </w:r>
    </w:p>
    <w:p w14:paraId="070B768B" w14:textId="77777777" w:rsidR="002B4DAD" w:rsidRPr="00844A2A" w:rsidRDefault="002B4DAD" w:rsidP="003A630E">
      <w:pPr>
        <w:jc w:val="both"/>
        <w:rPr>
          <w:rFonts w:ascii="Arial" w:hAnsi="Arial" w:cs="Arial"/>
        </w:rPr>
      </w:pPr>
      <w:r w:rsidRPr="00844A2A">
        <w:rPr>
          <w:rFonts w:ascii="Arial" w:hAnsi="Arial" w:cs="Arial"/>
        </w:rPr>
        <w:t xml:space="preserve">c…Un aumento del </w:t>
      </w:r>
      <w:proofErr w:type="spellStart"/>
      <w:proofErr w:type="gramStart"/>
      <w:r w:rsidRPr="00844A2A">
        <w:rPr>
          <w:rFonts w:ascii="Arial" w:hAnsi="Arial" w:cs="Arial"/>
        </w:rPr>
        <w:t>Indice</w:t>
      </w:r>
      <w:proofErr w:type="spellEnd"/>
      <w:r w:rsidRPr="00844A2A">
        <w:rPr>
          <w:rFonts w:ascii="Arial" w:hAnsi="Arial" w:cs="Arial"/>
        </w:rPr>
        <w:t xml:space="preserve">  GOT</w:t>
      </w:r>
      <w:proofErr w:type="gramEnd"/>
      <w:r w:rsidRPr="00844A2A">
        <w:rPr>
          <w:rFonts w:ascii="Arial" w:hAnsi="Arial" w:cs="Arial"/>
        </w:rPr>
        <w:t>/ GPT  con ambas enzimas elevadas indica siempre  necrosis hepatocelular.</w:t>
      </w:r>
    </w:p>
    <w:p w14:paraId="5DCF5D21" w14:textId="77777777" w:rsidR="005D1452" w:rsidRPr="0000696D" w:rsidRDefault="002B4DAD" w:rsidP="003A630E">
      <w:pPr>
        <w:jc w:val="both"/>
        <w:rPr>
          <w:rFonts w:ascii="Arial" w:hAnsi="Arial" w:cs="Arial"/>
          <w:color w:val="000000" w:themeColor="text1"/>
        </w:rPr>
      </w:pPr>
      <w:r w:rsidRPr="00844A2A">
        <w:rPr>
          <w:rFonts w:ascii="Arial" w:hAnsi="Arial" w:cs="Arial"/>
        </w:rPr>
        <w:t>d</w:t>
      </w:r>
      <w:r w:rsidR="00BA259B" w:rsidRPr="00844A2A">
        <w:rPr>
          <w:rFonts w:ascii="Arial" w:hAnsi="Arial" w:cs="Arial"/>
        </w:rPr>
        <w:t>…</w:t>
      </w:r>
      <w:r w:rsidR="005D1452" w:rsidRPr="00844A2A">
        <w:rPr>
          <w:rFonts w:ascii="Arial" w:hAnsi="Arial" w:cs="Arial"/>
        </w:rPr>
        <w:t xml:space="preserve"> </w:t>
      </w:r>
      <w:r w:rsidR="005D1452" w:rsidRPr="0000696D">
        <w:rPr>
          <w:rFonts w:ascii="Arial" w:hAnsi="Arial" w:cs="Arial"/>
          <w:color w:val="000000" w:themeColor="text1"/>
        </w:rPr>
        <w:t xml:space="preserve">En </w:t>
      </w:r>
      <w:proofErr w:type="gramStart"/>
      <w:r w:rsidR="005D1452" w:rsidRPr="0000696D">
        <w:rPr>
          <w:rFonts w:ascii="Arial" w:hAnsi="Arial" w:cs="Arial"/>
          <w:color w:val="000000" w:themeColor="text1"/>
        </w:rPr>
        <w:t>la  cirrosis</w:t>
      </w:r>
      <w:proofErr w:type="gramEnd"/>
      <w:r w:rsidR="005D1452" w:rsidRPr="0000696D">
        <w:rPr>
          <w:rFonts w:ascii="Arial" w:hAnsi="Arial" w:cs="Arial"/>
          <w:color w:val="000000" w:themeColor="text1"/>
        </w:rPr>
        <w:t xml:space="preserve">  hepática</w:t>
      </w:r>
      <w:r w:rsidR="0000696D">
        <w:rPr>
          <w:rFonts w:ascii="Arial" w:hAnsi="Arial" w:cs="Arial"/>
          <w:color w:val="000000" w:themeColor="text1"/>
        </w:rPr>
        <w:t xml:space="preserve">  alcohólica  se observa leve</w:t>
      </w:r>
      <w:r w:rsidR="005D1452" w:rsidRPr="0000696D">
        <w:rPr>
          <w:rFonts w:ascii="Arial" w:hAnsi="Arial" w:cs="Arial"/>
          <w:color w:val="000000" w:themeColor="text1"/>
        </w:rPr>
        <w:t xml:space="preserve"> </w:t>
      </w:r>
      <w:r w:rsidR="00022A3D" w:rsidRPr="0000696D">
        <w:rPr>
          <w:rFonts w:ascii="Arial" w:hAnsi="Arial" w:cs="Arial"/>
          <w:color w:val="000000" w:themeColor="text1"/>
        </w:rPr>
        <w:t>aumento de GGT</w:t>
      </w:r>
      <w:r w:rsidR="005D1452" w:rsidRPr="0000696D">
        <w:rPr>
          <w:rFonts w:ascii="Arial" w:hAnsi="Arial" w:cs="Arial"/>
          <w:color w:val="000000" w:themeColor="text1"/>
        </w:rPr>
        <w:t>, con GOT/ GPT &lt; 1.2</w:t>
      </w:r>
    </w:p>
    <w:p w14:paraId="7734A263" w14:textId="77777777" w:rsidR="005D1452" w:rsidRPr="00844A2A" w:rsidRDefault="005D1452" w:rsidP="003A630E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844A2A">
        <w:rPr>
          <w:rFonts w:ascii="Arial" w:hAnsi="Arial" w:cs="Arial"/>
        </w:rPr>
        <w:t xml:space="preserve">En la </w:t>
      </w:r>
      <w:proofErr w:type="gramStart"/>
      <w:r w:rsidRPr="00844A2A">
        <w:rPr>
          <w:rFonts w:ascii="Arial" w:hAnsi="Arial" w:cs="Arial"/>
        </w:rPr>
        <w:t>hepatopatía  crónica</w:t>
      </w:r>
      <w:proofErr w:type="gramEnd"/>
      <w:r w:rsidRPr="00844A2A">
        <w:rPr>
          <w:rFonts w:ascii="Arial" w:hAnsi="Arial" w:cs="Arial"/>
        </w:rPr>
        <w:t xml:space="preserve"> por alcohol  el proteinograma  muestra una </w:t>
      </w:r>
      <w:proofErr w:type="spellStart"/>
      <w:r w:rsidRPr="00844A2A">
        <w:rPr>
          <w:rFonts w:ascii="Arial" w:hAnsi="Arial" w:cs="Arial"/>
        </w:rPr>
        <w:t>hipergama</w:t>
      </w:r>
      <w:proofErr w:type="spellEnd"/>
      <w:r w:rsidRPr="00844A2A">
        <w:rPr>
          <w:rFonts w:ascii="Arial" w:hAnsi="Arial" w:cs="Arial"/>
        </w:rPr>
        <w:t xml:space="preserve"> monoclonal</w:t>
      </w:r>
    </w:p>
    <w:p w14:paraId="3946A348" w14:textId="77777777" w:rsidR="002B4DAD" w:rsidRPr="00844A2A" w:rsidRDefault="002B4DAD" w:rsidP="003A630E">
      <w:pPr>
        <w:jc w:val="both"/>
        <w:rPr>
          <w:rFonts w:ascii="Arial" w:hAnsi="Arial" w:cs="Arial"/>
        </w:rPr>
      </w:pPr>
    </w:p>
    <w:p w14:paraId="65F2C99C" w14:textId="77777777" w:rsidR="00BA259B" w:rsidRPr="00844A2A" w:rsidRDefault="00532BBC" w:rsidP="003A630E">
      <w:pPr>
        <w:jc w:val="both"/>
        <w:rPr>
          <w:rFonts w:ascii="Arial" w:hAnsi="Arial" w:cs="Arial"/>
          <w:b/>
          <w:lang w:eastAsia="ar-SA"/>
        </w:rPr>
      </w:pPr>
      <w:r w:rsidRPr="00844A2A">
        <w:rPr>
          <w:rFonts w:ascii="Arial" w:hAnsi="Arial" w:cs="Arial"/>
        </w:rPr>
        <w:t>6</w:t>
      </w:r>
      <w:r w:rsidR="00BA259B" w:rsidRPr="00844A2A">
        <w:rPr>
          <w:rFonts w:ascii="Arial" w:hAnsi="Arial" w:cs="Arial"/>
        </w:rPr>
        <w:t xml:space="preserve">-- </w:t>
      </w:r>
      <w:proofErr w:type="gramStart"/>
      <w:r w:rsidR="00BA259B" w:rsidRPr="00844A2A">
        <w:rPr>
          <w:rFonts w:ascii="Arial" w:hAnsi="Arial" w:cs="Arial"/>
          <w:b/>
          <w:lang w:eastAsia="ar-SA"/>
        </w:rPr>
        <w:t>Indique  Verdadero</w:t>
      </w:r>
      <w:proofErr w:type="gramEnd"/>
      <w:r w:rsidR="00BA259B" w:rsidRPr="00844A2A">
        <w:rPr>
          <w:rFonts w:ascii="Arial" w:hAnsi="Arial" w:cs="Arial"/>
          <w:b/>
          <w:lang w:eastAsia="ar-SA"/>
        </w:rPr>
        <w:t xml:space="preserve">  o Falso, en cada afirmación. Justifique si opta por Falso</w:t>
      </w:r>
    </w:p>
    <w:p w14:paraId="2E2D5850" w14:textId="77777777" w:rsidR="00BA259B" w:rsidRPr="00844A2A" w:rsidRDefault="00BA259B" w:rsidP="003A630E">
      <w:pPr>
        <w:jc w:val="both"/>
        <w:rPr>
          <w:rFonts w:ascii="Arial" w:hAnsi="Arial" w:cs="Arial"/>
          <w:b/>
        </w:rPr>
      </w:pPr>
      <w:r w:rsidRPr="00844A2A">
        <w:rPr>
          <w:rFonts w:ascii="Arial" w:hAnsi="Arial" w:cs="Arial"/>
          <w:b/>
        </w:rPr>
        <w:t>El Fallo Hepático Agudo presenta</w:t>
      </w:r>
    </w:p>
    <w:p w14:paraId="1CA1CB75" w14:textId="77777777" w:rsidR="00BA259B" w:rsidRPr="00844A2A" w:rsidRDefault="00BA259B" w:rsidP="003A630E">
      <w:pPr>
        <w:jc w:val="both"/>
        <w:rPr>
          <w:rFonts w:ascii="Arial" w:hAnsi="Arial" w:cs="Arial"/>
        </w:rPr>
      </w:pPr>
      <w:r w:rsidRPr="00844A2A">
        <w:rPr>
          <w:rFonts w:ascii="Arial" w:hAnsi="Arial" w:cs="Arial"/>
        </w:rPr>
        <w:t xml:space="preserve">….. </w:t>
      </w:r>
      <w:proofErr w:type="gramStart"/>
      <w:r w:rsidRPr="00844A2A">
        <w:rPr>
          <w:rFonts w:ascii="Arial" w:hAnsi="Arial" w:cs="Arial"/>
        </w:rPr>
        <w:t>Insuficiencia  hepática</w:t>
      </w:r>
      <w:proofErr w:type="gramEnd"/>
      <w:r w:rsidRPr="00844A2A">
        <w:rPr>
          <w:rFonts w:ascii="Arial" w:hAnsi="Arial" w:cs="Arial"/>
        </w:rPr>
        <w:t xml:space="preserve">  aguda con coagulopatía  y encefalopatía.</w:t>
      </w:r>
    </w:p>
    <w:p w14:paraId="06070B8B" w14:textId="77777777" w:rsidR="00BA259B" w:rsidRPr="00844A2A" w:rsidRDefault="00BA259B" w:rsidP="003A630E">
      <w:pPr>
        <w:jc w:val="both"/>
        <w:rPr>
          <w:rFonts w:ascii="Arial" w:hAnsi="Arial" w:cs="Arial"/>
        </w:rPr>
      </w:pPr>
      <w:proofErr w:type="gramStart"/>
      <w:r w:rsidRPr="00844A2A">
        <w:rPr>
          <w:rFonts w:ascii="Arial" w:hAnsi="Arial" w:cs="Arial"/>
        </w:rPr>
        <w:t>…..</w:t>
      </w:r>
      <w:proofErr w:type="gramEnd"/>
      <w:r w:rsidRPr="00844A2A">
        <w:rPr>
          <w:rFonts w:ascii="Arial" w:hAnsi="Arial" w:cs="Arial"/>
        </w:rPr>
        <w:t xml:space="preserve">Glucemia, Factor V  y albúmina  </w:t>
      </w:r>
      <w:proofErr w:type="spellStart"/>
      <w:r w:rsidRPr="00844A2A">
        <w:rPr>
          <w:rFonts w:ascii="Arial" w:hAnsi="Arial" w:cs="Arial"/>
        </w:rPr>
        <w:t>disminuídos</w:t>
      </w:r>
      <w:proofErr w:type="spellEnd"/>
      <w:r w:rsidRPr="00844A2A">
        <w:rPr>
          <w:rFonts w:ascii="Arial" w:hAnsi="Arial" w:cs="Arial"/>
        </w:rPr>
        <w:t>.</w:t>
      </w:r>
    </w:p>
    <w:p w14:paraId="57528446" w14:textId="77777777" w:rsidR="00BA259B" w:rsidRPr="00844A2A" w:rsidRDefault="00BA259B" w:rsidP="003A630E">
      <w:pPr>
        <w:jc w:val="both"/>
        <w:rPr>
          <w:rFonts w:ascii="Arial" w:hAnsi="Arial" w:cs="Arial"/>
        </w:rPr>
      </w:pPr>
      <w:proofErr w:type="gramStart"/>
      <w:r w:rsidRPr="00844A2A">
        <w:rPr>
          <w:rFonts w:ascii="Arial" w:hAnsi="Arial" w:cs="Arial"/>
        </w:rPr>
        <w:t>….</w:t>
      </w:r>
      <w:proofErr w:type="gramEnd"/>
      <w:r w:rsidR="005D1452" w:rsidRPr="00844A2A">
        <w:rPr>
          <w:rFonts w:ascii="Arial" w:hAnsi="Arial" w:cs="Arial"/>
        </w:rPr>
        <w:t>H</w:t>
      </w:r>
      <w:r w:rsidRPr="00844A2A">
        <w:rPr>
          <w:rFonts w:ascii="Arial" w:hAnsi="Arial" w:cs="Arial"/>
        </w:rPr>
        <w:t xml:space="preserve">ipoglucemia, Factor V  </w:t>
      </w:r>
      <w:proofErr w:type="spellStart"/>
      <w:r w:rsidRPr="00844A2A">
        <w:rPr>
          <w:rFonts w:ascii="Arial" w:hAnsi="Arial" w:cs="Arial"/>
        </w:rPr>
        <w:t>disminuído</w:t>
      </w:r>
      <w:proofErr w:type="spellEnd"/>
      <w:r w:rsidRPr="00844A2A">
        <w:rPr>
          <w:rFonts w:ascii="Arial" w:hAnsi="Arial" w:cs="Arial"/>
        </w:rPr>
        <w:t xml:space="preserve"> y cociente GOT / GPT &gt; 1.2  </w:t>
      </w:r>
    </w:p>
    <w:p w14:paraId="13A954CA" w14:textId="77777777" w:rsidR="00BA259B" w:rsidRPr="00844A2A" w:rsidRDefault="00BA259B" w:rsidP="003A630E">
      <w:pPr>
        <w:jc w:val="both"/>
        <w:rPr>
          <w:rFonts w:ascii="Arial" w:hAnsi="Arial" w:cs="Arial"/>
        </w:rPr>
      </w:pPr>
      <w:proofErr w:type="gramStart"/>
      <w:r w:rsidRPr="00844A2A">
        <w:rPr>
          <w:rFonts w:ascii="Arial" w:hAnsi="Arial" w:cs="Arial"/>
        </w:rPr>
        <w:t>….</w:t>
      </w:r>
      <w:proofErr w:type="gramEnd"/>
      <w:r w:rsidRPr="00844A2A">
        <w:rPr>
          <w:rFonts w:ascii="Arial" w:hAnsi="Arial" w:cs="Arial"/>
        </w:rPr>
        <w:t>Lesión hepatocelular  sin necrosis,  hipoglucemia y encefalopatía.</w:t>
      </w:r>
    </w:p>
    <w:p w14:paraId="62267750" w14:textId="77777777" w:rsidR="00BA259B" w:rsidRPr="00844A2A" w:rsidRDefault="00BA259B" w:rsidP="003A630E">
      <w:pPr>
        <w:jc w:val="both"/>
        <w:rPr>
          <w:rFonts w:ascii="Arial" w:hAnsi="Arial" w:cs="Arial"/>
        </w:rPr>
      </w:pPr>
    </w:p>
    <w:p w14:paraId="78BC1F29" w14:textId="77777777" w:rsidR="00BA259B" w:rsidRPr="00844A2A" w:rsidRDefault="00532BBC" w:rsidP="003A630E">
      <w:pPr>
        <w:jc w:val="both"/>
        <w:rPr>
          <w:rFonts w:ascii="Arial" w:hAnsi="Arial" w:cs="Arial"/>
          <w:b/>
        </w:rPr>
      </w:pPr>
      <w:r w:rsidRPr="00844A2A">
        <w:rPr>
          <w:rFonts w:ascii="Arial" w:hAnsi="Arial" w:cs="Arial"/>
          <w:b/>
        </w:rPr>
        <w:t>7</w:t>
      </w:r>
      <w:r w:rsidR="00BA259B" w:rsidRPr="00844A2A">
        <w:rPr>
          <w:rFonts w:ascii="Arial" w:hAnsi="Arial" w:cs="Arial"/>
        </w:rPr>
        <w:t xml:space="preserve">- </w:t>
      </w:r>
      <w:proofErr w:type="gramStart"/>
      <w:r w:rsidR="00BA259B" w:rsidRPr="00844A2A">
        <w:rPr>
          <w:rFonts w:ascii="Arial" w:hAnsi="Arial" w:cs="Arial"/>
          <w:b/>
        </w:rPr>
        <w:t>Indique  verdadero</w:t>
      </w:r>
      <w:proofErr w:type="gramEnd"/>
      <w:r w:rsidR="00BA259B" w:rsidRPr="00844A2A">
        <w:rPr>
          <w:rFonts w:ascii="Arial" w:hAnsi="Arial" w:cs="Arial"/>
          <w:b/>
        </w:rPr>
        <w:t xml:space="preserve">  o falso  en cada  afirmación</w:t>
      </w:r>
    </w:p>
    <w:p w14:paraId="640465B2" w14:textId="77777777" w:rsidR="00BA259B" w:rsidRPr="00844A2A" w:rsidRDefault="00BA259B" w:rsidP="003A630E">
      <w:pPr>
        <w:jc w:val="both"/>
        <w:rPr>
          <w:rFonts w:ascii="Arial" w:hAnsi="Arial" w:cs="Arial"/>
        </w:rPr>
      </w:pPr>
      <w:r w:rsidRPr="00844A2A">
        <w:rPr>
          <w:rFonts w:ascii="Arial" w:hAnsi="Arial" w:cs="Arial"/>
        </w:rPr>
        <w:t>a-</w:t>
      </w:r>
      <w:proofErr w:type="gramStart"/>
      <w:r w:rsidRPr="00844A2A">
        <w:rPr>
          <w:rFonts w:ascii="Arial" w:hAnsi="Arial" w:cs="Arial"/>
        </w:rPr>
        <w:t>La  GGT</w:t>
      </w:r>
      <w:proofErr w:type="gramEnd"/>
      <w:r w:rsidRPr="00844A2A">
        <w:rPr>
          <w:rFonts w:ascii="Arial" w:hAnsi="Arial" w:cs="Arial"/>
        </w:rPr>
        <w:t xml:space="preserve"> es un buen  indicador  de metástasis  hepática.</w:t>
      </w:r>
    </w:p>
    <w:p w14:paraId="17BE5CF8" w14:textId="77777777" w:rsidR="00BA259B" w:rsidRPr="00844A2A" w:rsidRDefault="00BA259B" w:rsidP="003A630E">
      <w:pPr>
        <w:jc w:val="both"/>
        <w:rPr>
          <w:rFonts w:ascii="Arial" w:hAnsi="Arial" w:cs="Arial"/>
        </w:rPr>
      </w:pPr>
      <w:r w:rsidRPr="00844A2A">
        <w:rPr>
          <w:rFonts w:ascii="Arial" w:hAnsi="Arial" w:cs="Arial"/>
        </w:rPr>
        <w:t xml:space="preserve">b- </w:t>
      </w:r>
      <w:proofErr w:type="gramStart"/>
      <w:r w:rsidRPr="00844A2A">
        <w:rPr>
          <w:rFonts w:ascii="Arial" w:hAnsi="Arial" w:cs="Arial"/>
        </w:rPr>
        <w:t>La  GGT</w:t>
      </w:r>
      <w:proofErr w:type="gramEnd"/>
      <w:r w:rsidRPr="00844A2A">
        <w:rPr>
          <w:rFonts w:ascii="Arial" w:hAnsi="Arial" w:cs="Arial"/>
        </w:rPr>
        <w:t xml:space="preserve">  sérica  no  aumenta  cuando la colestasis es  intrahepática.</w:t>
      </w:r>
    </w:p>
    <w:p w14:paraId="7D0160DE" w14:textId="77777777" w:rsidR="00BA259B" w:rsidRPr="00844A2A" w:rsidRDefault="00BA259B" w:rsidP="003A630E">
      <w:pPr>
        <w:jc w:val="both"/>
        <w:rPr>
          <w:rFonts w:ascii="Arial" w:hAnsi="Arial" w:cs="Arial"/>
        </w:rPr>
      </w:pPr>
      <w:r w:rsidRPr="00844A2A">
        <w:rPr>
          <w:rFonts w:ascii="Arial" w:hAnsi="Arial" w:cs="Arial"/>
        </w:rPr>
        <w:t xml:space="preserve">c- </w:t>
      </w:r>
      <w:proofErr w:type="gramStart"/>
      <w:r w:rsidRPr="00844A2A">
        <w:rPr>
          <w:rFonts w:ascii="Arial" w:hAnsi="Arial" w:cs="Arial"/>
        </w:rPr>
        <w:t>La  GGT</w:t>
      </w:r>
      <w:proofErr w:type="gramEnd"/>
      <w:r w:rsidRPr="00844A2A">
        <w:rPr>
          <w:rFonts w:ascii="Arial" w:hAnsi="Arial" w:cs="Arial"/>
        </w:rPr>
        <w:t xml:space="preserve"> es  indicador  de  lesión hepatocelular, colestasis y metástasis  hepática.</w:t>
      </w:r>
    </w:p>
    <w:p w14:paraId="38EE2F7E" w14:textId="77777777" w:rsidR="00BA259B" w:rsidRPr="00844A2A" w:rsidRDefault="00BA259B" w:rsidP="003A630E">
      <w:pPr>
        <w:jc w:val="both"/>
        <w:rPr>
          <w:rFonts w:ascii="Arial" w:hAnsi="Arial" w:cs="Arial"/>
        </w:rPr>
      </w:pPr>
      <w:r w:rsidRPr="00844A2A">
        <w:rPr>
          <w:rFonts w:ascii="Arial" w:hAnsi="Arial" w:cs="Arial"/>
        </w:rPr>
        <w:t>d- En la intoxicación por organofosforados se observa aumento de colinesterasa sérica.</w:t>
      </w:r>
    </w:p>
    <w:p w14:paraId="24A0BE94" w14:textId="77777777" w:rsidR="00BA259B" w:rsidRDefault="00AF550C" w:rsidP="00AF550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e- </w:t>
      </w:r>
      <w:r w:rsidR="00BA259B" w:rsidRPr="00AF550C">
        <w:rPr>
          <w:rFonts w:ascii="Arial" w:hAnsi="Arial" w:cs="Arial"/>
        </w:rPr>
        <w:t xml:space="preserve">La Ictericia que aparece entre el 3er y 7º día, a predominio de </w:t>
      </w:r>
      <w:proofErr w:type="spellStart"/>
      <w:r w:rsidR="00BA259B" w:rsidRPr="00AF550C">
        <w:rPr>
          <w:rFonts w:ascii="Arial" w:hAnsi="Arial" w:cs="Arial"/>
        </w:rPr>
        <w:t>Brr</w:t>
      </w:r>
      <w:proofErr w:type="spellEnd"/>
      <w:r w:rsidR="00BA259B" w:rsidRPr="00AF550C">
        <w:rPr>
          <w:rFonts w:ascii="Arial" w:hAnsi="Arial" w:cs="Arial"/>
        </w:rPr>
        <w:t xml:space="preserve"> indirecta sugiere Enfermedad hemolítica   por </w:t>
      </w:r>
      <w:proofErr w:type="gramStart"/>
      <w:r w:rsidR="00BA259B" w:rsidRPr="00AF550C">
        <w:rPr>
          <w:rFonts w:ascii="Arial" w:hAnsi="Arial" w:cs="Arial"/>
        </w:rPr>
        <w:t>incompatibilidad  Rh</w:t>
      </w:r>
      <w:proofErr w:type="gramEnd"/>
      <w:r w:rsidR="00BA259B" w:rsidRPr="00AF550C">
        <w:rPr>
          <w:rFonts w:ascii="Arial" w:hAnsi="Arial" w:cs="Arial"/>
        </w:rPr>
        <w:t xml:space="preserve"> </w:t>
      </w:r>
      <w:proofErr w:type="spellStart"/>
      <w:r w:rsidR="00BA259B" w:rsidRPr="00AF550C">
        <w:rPr>
          <w:rFonts w:ascii="Arial" w:hAnsi="Arial" w:cs="Arial"/>
        </w:rPr>
        <w:t>ó</w:t>
      </w:r>
      <w:proofErr w:type="spellEnd"/>
      <w:r w:rsidR="00BA259B" w:rsidRPr="00AF550C">
        <w:rPr>
          <w:rFonts w:ascii="Arial" w:hAnsi="Arial" w:cs="Arial"/>
        </w:rPr>
        <w:t xml:space="preserve"> ABO.</w:t>
      </w:r>
    </w:p>
    <w:p w14:paraId="6E1244F6" w14:textId="0051F7F0" w:rsidR="005557E9" w:rsidRPr="00844A2A" w:rsidRDefault="005557E9" w:rsidP="006340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DEC7F70" w14:textId="77777777" w:rsidR="005557E9" w:rsidRPr="00844A2A" w:rsidRDefault="005557E9" w:rsidP="006340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4E1BF16" w14:textId="77777777" w:rsidR="00634082" w:rsidRPr="00844A2A" w:rsidRDefault="00634082" w:rsidP="006340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10CBF9F" w14:textId="77777777" w:rsidR="005557E9" w:rsidRPr="00844A2A" w:rsidRDefault="005557E9" w:rsidP="005557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2D281E9" w14:textId="1CE1775B" w:rsidR="008D0B08" w:rsidRDefault="008D0B08" w:rsidP="008621A0">
      <w:pPr>
        <w:ind w:left="-284"/>
        <w:rPr>
          <w:rFonts w:ascii="Arial" w:hAnsi="Arial" w:cs="Arial"/>
          <w:noProof/>
          <w:color w:val="632423" w:themeColor="accent2" w:themeShade="80"/>
          <w:lang w:val="es-AR" w:eastAsia="es-AR"/>
        </w:rPr>
      </w:pPr>
    </w:p>
    <w:p w14:paraId="525817BF" w14:textId="77777777" w:rsidR="008D0B08" w:rsidRDefault="008D0B08" w:rsidP="008621A0">
      <w:pPr>
        <w:ind w:left="-284"/>
        <w:rPr>
          <w:rFonts w:ascii="Arial" w:hAnsi="Arial" w:cs="Arial"/>
          <w:noProof/>
          <w:color w:val="632423" w:themeColor="accent2" w:themeShade="80"/>
          <w:lang w:val="es-AR" w:eastAsia="es-AR"/>
        </w:rPr>
      </w:pPr>
    </w:p>
    <w:p w14:paraId="47768D60" w14:textId="17BB1CF1" w:rsidR="00085571" w:rsidRPr="008D0B08" w:rsidRDefault="00085571" w:rsidP="008D0B08">
      <w:pPr>
        <w:rPr>
          <w:rFonts w:ascii="Arial" w:hAnsi="Arial" w:cs="Arial"/>
          <w:color w:val="632423" w:themeColor="accent2" w:themeShade="80"/>
        </w:rPr>
      </w:pPr>
    </w:p>
    <w:sectPr w:rsidR="00085571" w:rsidRPr="008D0B08" w:rsidSect="00CF55CC">
      <w:headerReference w:type="default" r:id="rId7"/>
      <w:pgSz w:w="12240" w:h="20160" w:code="5"/>
      <w:pgMar w:top="1134" w:right="1183" w:bottom="1134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B9FD3" w14:textId="77777777" w:rsidR="00F5773F" w:rsidRDefault="00F5773F" w:rsidP="003A630E">
      <w:pPr>
        <w:spacing w:after="0" w:line="240" w:lineRule="auto"/>
      </w:pPr>
      <w:r>
        <w:separator/>
      </w:r>
    </w:p>
  </w:endnote>
  <w:endnote w:type="continuationSeparator" w:id="0">
    <w:p w14:paraId="00300DB3" w14:textId="77777777" w:rsidR="00F5773F" w:rsidRDefault="00F5773F" w:rsidP="003A6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68C23" w14:textId="77777777" w:rsidR="00F5773F" w:rsidRDefault="00F5773F" w:rsidP="003A630E">
      <w:pPr>
        <w:spacing w:after="0" w:line="240" w:lineRule="auto"/>
      </w:pPr>
      <w:r>
        <w:separator/>
      </w:r>
    </w:p>
  </w:footnote>
  <w:footnote w:type="continuationSeparator" w:id="0">
    <w:p w14:paraId="36651007" w14:textId="77777777" w:rsidR="00F5773F" w:rsidRDefault="00F5773F" w:rsidP="003A63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E5A84" w14:textId="77777777" w:rsidR="003A630E" w:rsidRDefault="003A630E">
    <w:pPr>
      <w:pStyle w:val="Encabezado"/>
    </w:pPr>
    <w:r>
      <w:t>Química Clínica</w:t>
    </w:r>
    <w:r>
      <w:ptab w:relativeTo="margin" w:alignment="center" w:leader="none"/>
    </w:r>
    <w:proofErr w:type="spellStart"/>
    <w:r>
      <w:t>Prof</w:t>
    </w:r>
    <w:proofErr w:type="spellEnd"/>
    <w:r>
      <w:t xml:space="preserve"> </w:t>
    </w:r>
    <w:proofErr w:type="spellStart"/>
    <w:r>
      <w:t>Adj</w:t>
    </w:r>
    <w:proofErr w:type="spellEnd"/>
    <w:r>
      <w:t xml:space="preserve"> Alberto D Reyes</w:t>
    </w:r>
    <w:r>
      <w:ptab w:relativeTo="margin" w:alignment="right" w:leader="none"/>
    </w:r>
    <w:r w:rsidR="00895E1D">
      <w:t>Versión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E2537C"/>
    <w:multiLevelType w:val="hybridMultilevel"/>
    <w:tmpl w:val="63423E9E"/>
    <w:lvl w:ilvl="0" w:tplc="E3D027D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E9194A"/>
    <w:multiLevelType w:val="hybridMultilevel"/>
    <w:tmpl w:val="922C217C"/>
    <w:lvl w:ilvl="0" w:tplc="B6767D70">
      <w:start w:val="3"/>
      <w:numFmt w:val="lowerLetter"/>
      <w:lvlText w:val="%1-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91D46C5"/>
    <w:multiLevelType w:val="hybridMultilevel"/>
    <w:tmpl w:val="D24E7884"/>
    <w:lvl w:ilvl="0" w:tplc="A1CCB900">
      <w:start w:val="1"/>
      <w:numFmt w:val="lowerLetter"/>
      <w:lvlText w:val="%1-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5144101"/>
    <w:multiLevelType w:val="hybridMultilevel"/>
    <w:tmpl w:val="69B4A0FA"/>
    <w:lvl w:ilvl="0" w:tplc="FA9012AA">
      <w:start w:val="1"/>
      <w:numFmt w:val="lowerLetter"/>
      <w:lvlText w:val="%1-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53351758">
    <w:abstractNumId w:val="3"/>
  </w:num>
  <w:num w:numId="2" w16cid:durableId="804616325">
    <w:abstractNumId w:val="2"/>
  </w:num>
  <w:num w:numId="3" w16cid:durableId="188027435">
    <w:abstractNumId w:val="1"/>
  </w:num>
  <w:num w:numId="4" w16cid:durableId="166097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10EA"/>
    <w:rsid w:val="0000696D"/>
    <w:rsid w:val="00016BCA"/>
    <w:rsid w:val="00022A3D"/>
    <w:rsid w:val="00041B4D"/>
    <w:rsid w:val="0008065E"/>
    <w:rsid w:val="00085571"/>
    <w:rsid w:val="000A7A00"/>
    <w:rsid w:val="00135AF1"/>
    <w:rsid w:val="00144638"/>
    <w:rsid w:val="00165205"/>
    <w:rsid w:val="00173D17"/>
    <w:rsid w:val="00190D15"/>
    <w:rsid w:val="001D568B"/>
    <w:rsid w:val="001E74BD"/>
    <w:rsid w:val="00204E34"/>
    <w:rsid w:val="0023374F"/>
    <w:rsid w:val="0026325F"/>
    <w:rsid w:val="002B32F8"/>
    <w:rsid w:val="002B4DAD"/>
    <w:rsid w:val="002B6786"/>
    <w:rsid w:val="002C5202"/>
    <w:rsid w:val="002E1BBE"/>
    <w:rsid w:val="002E28BB"/>
    <w:rsid w:val="002F5706"/>
    <w:rsid w:val="00315153"/>
    <w:rsid w:val="00350F90"/>
    <w:rsid w:val="003707CE"/>
    <w:rsid w:val="003A630E"/>
    <w:rsid w:val="003B2190"/>
    <w:rsid w:val="003B3BCB"/>
    <w:rsid w:val="003B435A"/>
    <w:rsid w:val="003C7891"/>
    <w:rsid w:val="00407868"/>
    <w:rsid w:val="004510EA"/>
    <w:rsid w:val="004767E3"/>
    <w:rsid w:val="004A56BE"/>
    <w:rsid w:val="004C5788"/>
    <w:rsid w:val="004F5A09"/>
    <w:rsid w:val="00516077"/>
    <w:rsid w:val="00532BBC"/>
    <w:rsid w:val="00545B2E"/>
    <w:rsid w:val="005557E9"/>
    <w:rsid w:val="00573430"/>
    <w:rsid w:val="005869F5"/>
    <w:rsid w:val="005C262A"/>
    <w:rsid w:val="005D1452"/>
    <w:rsid w:val="005D5F5D"/>
    <w:rsid w:val="005E1A7A"/>
    <w:rsid w:val="00633FE9"/>
    <w:rsid w:val="00634082"/>
    <w:rsid w:val="00636C6B"/>
    <w:rsid w:val="00647826"/>
    <w:rsid w:val="00663C4B"/>
    <w:rsid w:val="00670DFF"/>
    <w:rsid w:val="006869CE"/>
    <w:rsid w:val="006B458C"/>
    <w:rsid w:val="006C0B84"/>
    <w:rsid w:val="006C28A0"/>
    <w:rsid w:val="006C66D6"/>
    <w:rsid w:val="006E6EE7"/>
    <w:rsid w:val="007025AF"/>
    <w:rsid w:val="00712F7C"/>
    <w:rsid w:val="00744842"/>
    <w:rsid w:val="007844ED"/>
    <w:rsid w:val="007A4FF2"/>
    <w:rsid w:val="007B3302"/>
    <w:rsid w:val="007B7F44"/>
    <w:rsid w:val="007C3063"/>
    <w:rsid w:val="007C3D0E"/>
    <w:rsid w:val="007D46A6"/>
    <w:rsid w:val="007F639E"/>
    <w:rsid w:val="00844A2A"/>
    <w:rsid w:val="00844F04"/>
    <w:rsid w:val="0085498D"/>
    <w:rsid w:val="008621A0"/>
    <w:rsid w:val="00895E1D"/>
    <w:rsid w:val="008D0B08"/>
    <w:rsid w:val="00970FBF"/>
    <w:rsid w:val="009B69A4"/>
    <w:rsid w:val="009E3DD8"/>
    <w:rsid w:val="00A279C4"/>
    <w:rsid w:val="00A341DC"/>
    <w:rsid w:val="00A360C6"/>
    <w:rsid w:val="00A74A08"/>
    <w:rsid w:val="00AC34B5"/>
    <w:rsid w:val="00AD008B"/>
    <w:rsid w:val="00AF550C"/>
    <w:rsid w:val="00B33369"/>
    <w:rsid w:val="00B46A79"/>
    <w:rsid w:val="00B520E5"/>
    <w:rsid w:val="00B648AF"/>
    <w:rsid w:val="00B859C4"/>
    <w:rsid w:val="00B932F3"/>
    <w:rsid w:val="00BA259B"/>
    <w:rsid w:val="00BA575B"/>
    <w:rsid w:val="00BF1BB2"/>
    <w:rsid w:val="00BF67BF"/>
    <w:rsid w:val="00C32506"/>
    <w:rsid w:val="00C75884"/>
    <w:rsid w:val="00C81C32"/>
    <w:rsid w:val="00C96F2B"/>
    <w:rsid w:val="00CA2087"/>
    <w:rsid w:val="00CA6A5A"/>
    <w:rsid w:val="00CC61CD"/>
    <w:rsid w:val="00CF3D50"/>
    <w:rsid w:val="00CF55CC"/>
    <w:rsid w:val="00D23236"/>
    <w:rsid w:val="00D46A97"/>
    <w:rsid w:val="00DD6996"/>
    <w:rsid w:val="00E40C68"/>
    <w:rsid w:val="00E532D6"/>
    <w:rsid w:val="00E83D35"/>
    <w:rsid w:val="00EB25A4"/>
    <w:rsid w:val="00EB3C32"/>
    <w:rsid w:val="00EB6BB8"/>
    <w:rsid w:val="00EF3BF9"/>
    <w:rsid w:val="00F16061"/>
    <w:rsid w:val="00F33683"/>
    <w:rsid w:val="00F45637"/>
    <w:rsid w:val="00F5773F"/>
    <w:rsid w:val="00F65F9F"/>
    <w:rsid w:val="00FC66BE"/>
    <w:rsid w:val="00FE56FF"/>
    <w:rsid w:val="00FE73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9D5CB"/>
  <w15:docId w15:val="{5A654101-5440-4255-A821-2ED3B9503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A7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341D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A63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630E"/>
  </w:style>
  <w:style w:type="paragraph" w:styleId="Piedepgina">
    <w:name w:val="footer"/>
    <w:basedOn w:val="Normal"/>
    <w:link w:val="PiedepginaCar"/>
    <w:uiPriority w:val="99"/>
    <w:unhideWhenUsed/>
    <w:rsid w:val="003A63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630E"/>
  </w:style>
  <w:style w:type="paragraph" w:styleId="Textodeglobo">
    <w:name w:val="Balloon Text"/>
    <w:basedOn w:val="Normal"/>
    <w:link w:val="TextodegloboCar"/>
    <w:uiPriority w:val="99"/>
    <w:semiHidden/>
    <w:unhideWhenUsed/>
    <w:rsid w:val="003A63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63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3</Pages>
  <Words>1092</Words>
  <Characters>6012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</Company>
  <LinksUpToDate>false</LinksUpToDate>
  <CharactersWithSpaces>7090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</dc:creator>
  <cp:lastModifiedBy>Usuario</cp:lastModifiedBy>
  <cp:revision>68</cp:revision>
  <dcterms:created xsi:type="dcterms:W3CDTF">2015-06-17T21:33:00Z</dcterms:created>
  <dcterms:modified xsi:type="dcterms:W3CDTF">2022-06-28T21:06:00Z</dcterms:modified>
</cp:coreProperties>
</file>